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7D0E" w:rsidRPr="00EC7CCE" w:rsidP="00097F51" w14:paraId="27361EE9" w14:textId="3A72FF3A">
      <w:pPr>
        <w:jc w:val="right"/>
      </w:pPr>
      <w:r w:rsidRPr="00EC7CCE">
        <w:t xml:space="preserve">                                                                                            дело № 5-</w:t>
      </w:r>
      <w:r w:rsidRPr="00EC7CCE" w:rsidR="00172518">
        <w:t>581</w:t>
      </w:r>
      <w:r w:rsidRPr="00EC7CCE">
        <w:t>-2002/2026</w:t>
      </w:r>
    </w:p>
    <w:p w:rsidR="00FF7D0E" w:rsidRPr="00EC7CCE" w:rsidP="00097F51" w14:paraId="624C9966" w14:textId="77777777">
      <w:pPr>
        <w:jc w:val="right"/>
      </w:pPr>
    </w:p>
    <w:p w:rsidR="00FF7D0E" w:rsidRPr="00EC7CCE" w:rsidP="00AD3F12" w14:paraId="0B1A01CB" w14:textId="6C9489CB">
      <w:pPr>
        <w:jc w:val="center"/>
      </w:pPr>
      <w:r w:rsidRPr="00EC7CCE">
        <w:t>ПОСТАНОВЛЕНИЕ</w:t>
      </w:r>
    </w:p>
    <w:p w:rsidR="00FF7D0E" w:rsidRPr="00EC7CCE" w:rsidP="00097F51" w14:paraId="7FC391CC" w14:textId="13D3627D">
      <w:pPr>
        <w:jc w:val="both"/>
      </w:pPr>
      <w:r w:rsidRPr="00EC7CCE">
        <w:t xml:space="preserve">11 июня 2026 года                                                                           г. Нефтеюганск          </w:t>
      </w:r>
      <w:r w:rsidRPr="00EC7CCE">
        <w:tab/>
      </w:r>
      <w:r w:rsidRPr="00EC7CCE">
        <w:tab/>
      </w:r>
      <w:r w:rsidRPr="00EC7CCE">
        <w:t xml:space="preserve">                             </w:t>
      </w:r>
      <w:r w:rsidRPr="00EC7CCE">
        <w:tab/>
        <w:t xml:space="preserve">   </w:t>
      </w:r>
    </w:p>
    <w:p w:rsidR="00FF7D0E" w:rsidRPr="00EC7CCE" w:rsidP="00097F51" w14:paraId="0CBD4323" w14:textId="77777777">
      <w:pPr>
        <w:jc w:val="both"/>
      </w:pPr>
      <w:r w:rsidRPr="00EC7CCE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</w:t>
      </w:r>
      <w:r w:rsidRPr="00EC7CCE">
        <w:t xml:space="preserve">равонарушении в отношении: </w:t>
      </w:r>
    </w:p>
    <w:p w:rsidR="00FF7D0E" w:rsidRPr="00EC7CCE" w:rsidP="00097F51" w14:paraId="53C54B4A" w14:textId="42AC5898">
      <w:pPr>
        <w:pStyle w:val="BodyText"/>
        <w:spacing w:after="0"/>
        <w:jc w:val="both"/>
        <w:rPr>
          <w:lang w:val="ru-RU"/>
        </w:rPr>
      </w:pPr>
      <w:r w:rsidRPr="00EC7CCE">
        <w:rPr>
          <w:lang w:val="ru-RU"/>
        </w:rPr>
        <w:t>Зубкова В.</w:t>
      </w:r>
      <w:r w:rsidRPr="00EC7CCE">
        <w:rPr>
          <w:lang w:val="ru-RU"/>
        </w:rPr>
        <w:t xml:space="preserve"> Ф.</w:t>
      </w:r>
      <w:r w:rsidRPr="00EC7CCE">
        <w:rPr>
          <w:lang w:val="ru-RU"/>
        </w:rPr>
        <w:t>, ***</w:t>
      </w:r>
      <w:r w:rsidRPr="00EC7CCE">
        <w:rPr>
          <w:lang w:val="ru-RU"/>
        </w:rPr>
        <w:t xml:space="preserve"> </w:t>
      </w:r>
      <w:r w:rsidRPr="00EC7CCE">
        <w:t>года рождения, урожен</w:t>
      </w:r>
      <w:r w:rsidRPr="00EC7CCE">
        <w:rPr>
          <w:lang w:val="ru-RU"/>
        </w:rPr>
        <w:t>ца ***</w:t>
      </w:r>
      <w:r w:rsidRPr="00EC7CCE">
        <w:rPr>
          <w:lang w:val="ru-RU"/>
        </w:rPr>
        <w:t>,</w:t>
      </w:r>
      <w:r w:rsidRPr="00EC7CCE">
        <w:t xml:space="preserve"> </w:t>
      </w:r>
      <w:r w:rsidRPr="00EC7CCE">
        <w:rPr>
          <w:lang w:val="ru-RU"/>
        </w:rPr>
        <w:t>гражданина Российской Федерации, зарегистрированного и проживающего</w:t>
      </w:r>
      <w:r w:rsidRPr="00EC7CCE">
        <w:t xml:space="preserve"> по адресу: </w:t>
      </w:r>
      <w:r w:rsidRPr="00EC7CCE">
        <w:rPr>
          <w:lang w:val="ru-RU"/>
        </w:rPr>
        <w:t>***</w:t>
      </w:r>
      <w:r w:rsidRPr="00EC7CCE">
        <w:rPr>
          <w:lang w:val="ru-RU"/>
        </w:rPr>
        <w:t>, 01</w:t>
      </w:r>
      <w:r w:rsidRPr="00EC7CCE">
        <w:rPr>
          <w:lang w:val="ru-RU"/>
        </w:rPr>
        <w:t>: ***</w:t>
      </w:r>
    </w:p>
    <w:p w:rsidR="00FF7D0E" w:rsidRPr="00EC7CCE" w:rsidP="00097F51" w14:paraId="52E62ADA" w14:textId="77777777">
      <w:pPr>
        <w:pStyle w:val="BodyText"/>
        <w:spacing w:after="0"/>
        <w:jc w:val="both"/>
      </w:pPr>
      <w:r w:rsidRPr="00EC7CCE">
        <w:rPr>
          <w:lang w:val="ru-RU"/>
        </w:rPr>
        <w:t xml:space="preserve"> </w:t>
      </w:r>
      <w:r w:rsidRPr="00EC7CCE">
        <w:t>в совершении административного правонарушения, предусмотренного ч.</w:t>
      </w:r>
      <w:r w:rsidRPr="00EC7CCE">
        <w:rPr>
          <w:lang w:val="ru-RU"/>
        </w:rPr>
        <w:t xml:space="preserve"> 5</w:t>
      </w:r>
      <w:r w:rsidRPr="00EC7CCE">
        <w:t xml:space="preserve"> ст. 12.15 Кодекса Российской Федерации об административных правонарушениях,</w:t>
      </w:r>
    </w:p>
    <w:p w:rsidR="0025361E" w:rsidRPr="00EC7CCE" w:rsidP="00097F51" w14:paraId="203E0E6C" w14:textId="7672A523">
      <w:pPr>
        <w:jc w:val="right"/>
        <w:rPr>
          <w:lang w:val="x-none"/>
        </w:rPr>
      </w:pPr>
    </w:p>
    <w:p w:rsidR="00263E23" w:rsidRPr="00EC7CCE" w:rsidP="00AD3F12" w14:paraId="58143621" w14:textId="197720EB">
      <w:pPr>
        <w:jc w:val="center"/>
        <w:rPr>
          <w:bCs/>
        </w:rPr>
      </w:pPr>
      <w:r w:rsidRPr="00EC7CCE">
        <w:rPr>
          <w:bCs/>
        </w:rPr>
        <w:t>У С Т А Н О В И Л:</w:t>
      </w:r>
    </w:p>
    <w:p w:rsidR="0025361E" w:rsidRPr="00EC7CCE" w:rsidP="00097F51" w14:paraId="5149CF66" w14:textId="6AC0677E">
      <w:pPr>
        <w:ind w:firstLine="567"/>
        <w:jc w:val="both"/>
      </w:pPr>
      <w:r w:rsidRPr="00EC7CCE">
        <w:t xml:space="preserve">Зубков В.Ф., 13 февраля 2026 года в 15 час. </w:t>
      </w:r>
      <w:r w:rsidRPr="00EC7CCE" w:rsidR="000D209F">
        <w:t>39</w:t>
      </w:r>
      <w:r w:rsidRPr="00EC7CCE" w:rsidR="00CD7943">
        <w:t xml:space="preserve"> мин. </w:t>
      </w:r>
      <w:r w:rsidRPr="00EC7CCE">
        <w:t>в г.Нефтеюганске на ул.</w:t>
      </w:r>
      <w:r w:rsidRPr="00EC7CCE">
        <w:t>Объездная дорога, напротив стр.18, управляя транспортным средством ***</w:t>
      </w:r>
      <w:r w:rsidRPr="00EC7CCE">
        <w:t>, государственный регистрационный знак ***</w:t>
      </w:r>
      <w:r w:rsidRPr="00EC7CCE">
        <w:t>, при совершении обгона попутно движущегося транспортного средства, допустил выезд на полосу дороги, предусмотренную для встречн</w:t>
      </w:r>
      <w:r w:rsidRPr="00EC7CCE">
        <w:t>ого движения в зоне действия дорожного знака 3.20 «Обгон запрещен»</w:t>
      </w:r>
      <w:r w:rsidRPr="00EC7CCE" w:rsidR="00BA47C6">
        <w:t>. Д</w:t>
      </w:r>
      <w:r w:rsidRPr="00EC7CCE" w:rsidR="0048440A">
        <w:t>анное правонарушение совершено повторно</w:t>
      </w:r>
      <w:r w:rsidRPr="00EC7CCE" w:rsidR="00860497">
        <w:t xml:space="preserve"> в течение года</w:t>
      </w:r>
      <w:r w:rsidRPr="00EC7CCE" w:rsidR="0048440A">
        <w:t xml:space="preserve">, постановление </w:t>
      </w:r>
      <w:r w:rsidRPr="00EC7CCE">
        <w:t>18810386250910022198</w:t>
      </w:r>
      <w:r w:rsidRPr="00EC7CCE" w:rsidR="00860497">
        <w:t xml:space="preserve"> от </w:t>
      </w:r>
      <w:r w:rsidRPr="00EC7CCE">
        <w:t>17.09.2025</w:t>
      </w:r>
      <w:r w:rsidRPr="00EC7CCE" w:rsidR="0048440A">
        <w:t xml:space="preserve"> по ч.4 ст.12.15 КоАП РФ, вступило в законную силу </w:t>
      </w:r>
      <w:r w:rsidRPr="00EC7CCE">
        <w:t xml:space="preserve">30.09.2025, чем нарушил п. 1.3 </w:t>
      </w:r>
      <w:r w:rsidRPr="00EC7CCE" w:rsidR="00794EB5">
        <w:t>ПДД РФ.</w:t>
      </w:r>
    </w:p>
    <w:p w:rsidR="00172518" w:rsidRPr="00EC7CCE" w:rsidP="00172518" w14:paraId="4D229576" w14:textId="59A7D716">
      <w:pPr>
        <w:ind w:firstLine="708"/>
        <w:jc w:val="both"/>
        <w:rPr>
          <w:rFonts w:eastAsia="SimSun"/>
        </w:rPr>
      </w:pPr>
      <w:r w:rsidRPr="00EC7CCE">
        <w:t>В судебное заседание Зубков В.Ф., извещенный надлежащим образом о времени и месте рассмотрения дела, не явился, о причинах неявки суд не уведомил, ходатайств об отложении дела от него не поступало.</w:t>
      </w:r>
    </w:p>
    <w:p w:rsidR="00172518" w:rsidRPr="00EC7CCE" w:rsidP="00172518" w14:paraId="42CCAB21" w14:textId="08884CB7">
      <w:pPr>
        <w:jc w:val="both"/>
      </w:pPr>
      <w:r w:rsidRPr="00EC7CCE">
        <w:rPr>
          <w:rFonts w:eastAsia="SimSun"/>
        </w:rPr>
        <w:t xml:space="preserve"> </w:t>
      </w:r>
      <w:r w:rsidRPr="00EC7CCE">
        <w:rPr>
          <w:rFonts w:eastAsia="SimSun"/>
        </w:rPr>
        <w:tab/>
        <w:t>Руководствуясь п.6 постановления Пленума Верховн</w:t>
      </w:r>
      <w:r w:rsidRPr="00EC7CCE">
        <w:rPr>
          <w:rFonts w:eastAsia="SimSun"/>
        </w:rPr>
        <w:t>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</w:t>
      </w:r>
      <w:r w:rsidRPr="00EC7CCE">
        <w:rPr>
          <w:rFonts w:eastAsia="SimSun"/>
        </w:rPr>
        <w:tab/>
        <w:t>ст.25.1 КоАП РФ, судья полагает возможным рассмотреть дело об администра</w:t>
      </w:r>
      <w:r w:rsidRPr="00EC7CCE">
        <w:rPr>
          <w:rFonts w:eastAsia="SimSun"/>
        </w:rPr>
        <w:t xml:space="preserve">тивном правонарушении в отсутствие </w:t>
      </w:r>
      <w:r w:rsidRPr="00EC7CCE">
        <w:t xml:space="preserve">Зубкова </w:t>
      </w:r>
      <w:r w:rsidRPr="00EC7CCE">
        <w:t>В.Ф..</w:t>
      </w:r>
    </w:p>
    <w:p w:rsidR="00684C24" w:rsidRPr="00EC7CCE" w:rsidP="00172518" w14:paraId="4FB4B2F4" w14:textId="48F1CEE9">
      <w:pPr>
        <w:ind w:firstLine="567"/>
        <w:jc w:val="both"/>
      </w:pPr>
      <w:r w:rsidRPr="00EC7CCE">
        <w:t xml:space="preserve">Защитник Зубкова В.Ф. – Конев Т.Р. </w:t>
      </w:r>
      <w:r w:rsidRPr="00EC7CCE" w:rsidR="00172518">
        <w:t xml:space="preserve">на рассмотрение дела об административном правонарушении не явился, просил о рассмотрении дела в его отсутствие, направил позицию по делу согласно которой </w:t>
      </w:r>
      <w:r w:rsidRPr="00EC7CCE">
        <w:t>исходя из содержан</w:t>
      </w:r>
      <w:r w:rsidRPr="00EC7CCE">
        <w:t>ия схемы места совершения административного правонарушения следует, что дорожный знак 3.20 “обгон запрещен” находится только с одной (с правой) стороны, однако, согласно сведениям указанным в проекте организации дорожного движения исходит, что дорожный зна</w:t>
      </w:r>
      <w:r w:rsidRPr="00EC7CCE">
        <w:t>к 3.20 “обгон запрещен” дублируется с двух сторон, при этом исходя из содержания приложенной видеозаписи следует, что такой знак расположен только с одной с правой стороны. То есть, расположение дорожных знаков в проекте организации дорожного движения напр</w:t>
      </w:r>
      <w:r w:rsidRPr="00EC7CCE">
        <w:t>ямую противоречит схеме места совершения административного правонарушения, а также имеющиеся в материалах дела видеозаписи. Однако, при изучении такой видеозаписи фактически знак 3.20 “обгон запрещен” с левой стороны отсутствует, при этом отражается на про</w:t>
      </w:r>
      <w:r w:rsidRPr="00EC7CCE">
        <w:t>екте организации дорожного движения.</w:t>
      </w:r>
    </w:p>
    <w:p w:rsidR="00684C24" w:rsidRPr="00EC7CCE" w:rsidP="00097F51" w14:paraId="624227E2" w14:textId="106F498F">
      <w:pPr>
        <w:ind w:firstLine="567"/>
        <w:jc w:val="both"/>
      </w:pPr>
      <w:r w:rsidRPr="00EC7CCE">
        <w:t>При приближении патрульного автомобиля к автомобилю марки ***</w:t>
      </w:r>
      <w:r w:rsidRPr="00EC7CCE">
        <w:t xml:space="preserve"> отчетливо виден указатель поворота, исходя из видеозаписи приложенной стороной защиты следует, что указанный автомобиль несколькими минутами ранее заезжает н</w:t>
      </w:r>
      <w:r w:rsidRPr="00EC7CCE">
        <w:t>а грунтовую (примыкающую дорогу) Нефтеюганские электросети (что полностью согласуется с представленной защитником Коневым Т.Р видеозаписью) а затем виднеется в поле зрения патрульного автомобиля уже на главной дороге после выезда с дороги электросети на об</w:t>
      </w:r>
      <w:r w:rsidRPr="00EC7CCE">
        <w:t>ъездную, то есть очевидно что водитель УАЗ выехал на дорогу с примыкающей дороги не видя физически знак 3.20 “обгон запрещен” что согласуется и с представленным проектом организации дорожного движения из которого следует, что водитель выехавший с примыкающ</w:t>
      </w:r>
      <w:r w:rsidRPr="00EC7CCE">
        <w:t xml:space="preserve">ей дороги электросети в левом направлении физически не может увидеть дорожный знак 3.20. </w:t>
      </w:r>
      <w:r w:rsidRPr="00EC7CCE">
        <w:t>следовательно, выезд в зоне действия такого знака водителем который был лишен возможности увидеть дорожный знак 3.20 не образует объективную сторону состава администра</w:t>
      </w:r>
      <w:r w:rsidRPr="00EC7CCE">
        <w:t>тивного правонарушения по части 4, 5 статьи 12.15 КоАП РФ, так как водитель был лишен даже возможности увидеть ограничения на данном участке автодороги.</w:t>
      </w:r>
    </w:p>
    <w:p w:rsidR="00684C24" w:rsidRPr="00EC7CCE" w:rsidP="00097F51" w14:paraId="1F0102DD" w14:textId="23CC3654">
      <w:pPr>
        <w:ind w:firstLine="567"/>
        <w:jc w:val="both"/>
      </w:pPr>
      <w:r w:rsidRPr="00EC7CCE">
        <w:t xml:space="preserve">На видеозаписи автомобиль *** </w:t>
      </w:r>
      <w:r w:rsidRPr="00EC7CCE">
        <w:t>совершает обгон 4-х транспортных средств в том числе и тихоходных, а на с</w:t>
      </w:r>
      <w:r w:rsidRPr="00EC7CCE">
        <w:t>хеме изображено будто одно т/с.</w:t>
      </w:r>
    </w:p>
    <w:p w:rsidR="00684C24" w:rsidRPr="00EC7CCE" w:rsidP="00097F51" w14:paraId="04D79222" w14:textId="77777777">
      <w:pPr>
        <w:ind w:firstLine="567"/>
        <w:jc w:val="both"/>
      </w:pPr>
      <w:r w:rsidRPr="00EC7CCE">
        <w:t xml:space="preserve">На самой схеме не указаны </w:t>
      </w:r>
      <w:r w:rsidRPr="00EC7CCE">
        <w:t>примыкающие дороги</w:t>
      </w:r>
      <w:r w:rsidRPr="00EC7CCE">
        <w:t xml:space="preserve"> которые имеются на проекте организации дорожного движения и о выезде с которой настаивает лицо, привлекаемое к административной ответственности, кроме того, нарисованный знак 3.20</w:t>
      </w:r>
      <w:r w:rsidRPr="00EC7CCE">
        <w:t xml:space="preserve"> на схеме противоречит видеозаписи, поскольку водитель автомобиля УАЗ исходя из видеозаписи не видел дорожный знак 3.20 “обгон запрещен” а на схеме он расположен так, будто водитель зная о его наличии умышленно выехал в нарушение требований дорожного знака</w:t>
      </w:r>
      <w:r w:rsidRPr="00EC7CCE">
        <w:t>.</w:t>
      </w:r>
    </w:p>
    <w:p w:rsidR="00684C24" w:rsidRPr="00EC7CCE" w:rsidP="00097F51" w14:paraId="5D0DDE84" w14:textId="4AE011AF">
      <w:pPr>
        <w:ind w:firstLine="567"/>
        <w:jc w:val="both"/>
      </w:pPr>
      <w:r w:rsidRPr="00EC7CCE">
        <w:t>Схема организации дорожного движения относится к автомобильной дороге общего пользования федерального значения, при этом такая схема удостоверена синей печатью “для документов” административной практики ОМВД России по городу Нефтеюганску. Административна</w:t>
      </w:r>
      <w:r w:rsidRPr="00EC7CCE">
        <w:t>я практика ГИБДД не является уполномоченным на то органом для удостоверения такого проекта.</w:t>
      </w:r>
    </w:p>
    <w:p w:rsidR="00684C24" w:rsidRPr="00EC7CCE" w:rsidP="00097F51" w14:paraId="757F01E6" w14:textId="2DABB0E0">
      <w:pPr>
        <w:jc w:val="both"/>
      </w:pPr>
      <w:r w:rsidRPr="00EC7CCE">
        <w:t>Вместе с тем, печать и подпись уполномоченного на то должностного лица главного инженера Петрухина А.</w:t>
      </w:r>
      <w:r w:rsidRPr="00EC7CCE">
        <w:t>В является</w:t>
      </w:r>
      <w:r w:rsidRPr="00EC7CCE">
        <w:t xml:space="preserve"> копией, а не подлинником (печать черно- белая, также</w:t>
      </w:r>
      <w:r w:rsidRPr="00EC7CCE">
        <w:t xml:space="preserve"> как и подпись) также указан лишь год подписания такого проекта, сведений о дате материалы дела не содержат. Внесение изменений в утвержденный проект организации дорожного движения на период эксплуатации дорог или их участков либо его повторное утверждение</w:t>
      </w:r>
      <w:r w:rsidRPr="00EC7CCE">
        <w:t xml:space="preserve"> должно осуществляться не реже чем один раз в три года.</w:t>
      </w:r>
    </w:p>
    <w:p w:rsidR="00172518" w:rsidRPr="00EC7CCE" w:rsidP="00172518" w14:paraId="0D9B2543" w14:textId="08F11F1B">
      <w:pPr>
        <w:ind w:firstLine="567"/>
        <w:jc w:val="both"/>
      </w:pPr>
      <w:r w:rsidRPr="00EC7CCE">
        <w:t xml:space="preserve">Кроме того, Зубков В.Ф.  выезжал на указанную дорогу с перекрестка грунтовой дороги и </w:t>
      </w:r>
      <w:r w:rsidRPr="00EC7CCE">
        <w:t>физически не пересекал</w:t>
      </w:r>
      <w:r w:rsidRPr="00EC7CCE">
        <w:t xml:space="preserve"> и не мог видеть дорожный знак 3.20 Обгон запрещен.</w:t>
      </w:r>
    </w:p>
    <w:p w:rsidR="0025361E" w:rsidRPr="00EC7CCE" w:rsidP="00097F51" w14:paraId="604AC51A" w14:textId="25431146">
      <w:pPr>
        <w:ind w:firstLine="567"/>
        <w:contextualSpacing/>
        <w:jc w:val="both"/>
      </w:pPr>
      <w:r w:rsidRPr="00EC7CCE">
        <w:t xml:space="preserve">Мировой судья, исследовав материалы дела, считает, что вина </w:t>
      </w:r>
      <w:r w:rsidRPr="00EC7CCE" w:rsidR="00A66048">
        <w:t>Зубкова В.Ф.</w:t>
      </w:r>
      <w:r w:rsidRPr="00EC7CCE">
        <w:t xml:space="preserve"> в совершении правонарушения полностью доказана и подтверждается следующими доказательствами:</w:t>
      </w:r>
    </w:p>
    <w:p w:rsidR="0025361E" w:rsidRPr="00EC7CCE" w:rsidP="00097F51" w14:paraId="2F787048" w14:textId="63CDCF2A">
      <w:pPr>
        <w:ind w:firstLine="567"/>
        <w:jc w:val="both"/>
      </w:pPr>
      <w:r w:rsidRPr="00EC7CCE">
        <w:rPr>
          <w:iCs/>
        </w:rPr>
        <w:t xml:space="preserve">- протоколом 86 ХМ </w:t>
      </w:r>
      <w:r w:rsidRPr="00EC7CCE" w:rsidR="00A66048">
        <w:rPr>
          <w:iCs/>
        </w:rPr>
        <w:t>733040</w:t>
      </w:r>
      <w:r w:rsidRPr="00EC7CCE">
        <w:rPr>
          <w:iCs/>
        </w:rPr>
        <w:t xml:space="preserve"> об административном правонарушении от </w:t>
      </w:r>
      <w:r w:rsidRPr="00EC7CCE" w:rsidR="00A66048">
        <w:rPr>
          <w:iCs/>
        </w:rPr>
        <w:t>13.02.2026</w:t>
      </w:r>
      <w:r w:rsidRPr="00EC7CCE">
        <w:rPr>
          <w:iCs/>
        </w:rPr>
        <w:t>, согласно котор</w:t>
      </w:r>
      <w:r w:rsidRPr="00EC7CCE">
        <w:rPr>
          <w:iCs/>
        </w:rPr>
        <w:t xml:space="preserve">ому </w:t>
      </w:r>
      <w:r w:rsidRPr="00EC7CCE" w:rsidR="00A66048">
        <w:t xml:space="preserve">Зубков В.Ф., 13 февраля 2026 года в 15 час. 39 мин. в г.Нефтеюганске на ул.Объездная дорога, напротив стр.18, управляя транспортным средством </w:t>
      </w:r>
      <w:r w:rsidRPr="00EC7CCE">
        <w:t>***</w:t>
      </w:r>
      <w:r w:rsidRPr="00EC7CCE" w:rsidR="00A66048">
        <w:t xml:space="preserve">, государственный регистрационный знак </w:t>
      </w:r>
      <w:r w:rsidRPr="00EC7CCE">
        <w:t>***</w:t>
      </w:r>
      <w:r w:rsidRPr="00EC7CCE" w:rsidR="00A66048">
        <w:t>, при совершении обгона попутно движущегося транспортного средства, допустил выезд на полосу дороги, предусмотренную для встречного движения в зоне действия дорожного знака 3.20 «Обгон запрещен». Данное правонарушение совершено повторно в течение года, постановление 18810386250910022198 от 17.09.2025 по ч.4 ст.12.15 КоАП РФ, вступило в законную силу 30.09.2025, чем нарушил п. 1.3 ПДД РФ</w:t>
      </w:r>
      <w:r w:rsidRPr="00EC7CCE" w:rsidR="00E417BB">
        <w:t>.</w:t>
      </w:r>
      <w:r w:rsidRPr="00EC7CCE">
        <w:t xml:space="preserve"> При составлении протокола, </w:t>
      </w:r>
      <w:r w:rsidRPr="00EC7CCE" w:rsidR="00A66048">
        <w:t>Зубкову В.Ф</w:t>
      </w:r>
      <w:r w:rsidRPr="00EC7CCE" w:rsidR="000D209F">
        <w:t>.</w:t>
      </w:r>
      <w:r w:rsidRPr="00EC7CCE">
        <w:t xml:space="preserve"> бы</w:t>
      </w:r>
      <w:r w:rsidRPr="00EC7CCE">
        <w:rPr>
          <w:bCs/>
        </w:rPr>
        <w:t xml:space="preserve">ли </w:t>
      </w:r>
      <w:r w:rsidRPr="00EC7CCE">
        <w:t xml:space="preserve">разъяснены положения ст.25.1 КоАП РФ, а также ст. 51 Конституции РФ, копия протокола вручена, о чем </w:t>
      </w:r>
      <w:r w:rsidRPr="00EC7CCE" w:rsidR="00A66048">
        <w:t>Зубков В.Ф.</w:t>
      </w:r>
      <w:r w:rsidRPr="00EC7CCE">
        <w:t xml:space="preserve"> лично расписался в с</w:t>
      </w:r>
      <w:r w:rsidRPr="00EC7CCE" w:rsidR="00CD7943">
        <w:t>оответствующих графах протокола</w:t>
      </w:r>
      <w:r w:rsidRPr="00EC7CCE" w:rsidR="00241748">
        <w:t xml:space="preserve">. </w:t>
      </w:r>
      <w:r w:rsidRPr="00EC7CCE" w:rsidR="00E417BB">
        <w:t>В</w:t>
      </w:r>
      <w:r w:rsidRPr="00EC7CCE" w:rsidR="00241748">
        <w:t xml:space="preserve"> протоколе </w:t>
      </w:r>
      <w:r w:rsidRPr="00EC7CCE" w:rsidR="00A66048">
        <w:t>Зубков В.Фю указал – не увидел знак. В протокол внесены изменения в присутствии Зубкова В.Ф. о чем имеется соответствующая отметка и подпись Зубкова В.Ф.</w:t>
      </w:r>
      <w:r w:rsidRPr="00EC7CCE">
        <w:t xml:space="preserve">; </w:t>
      </w:r>
      <w:r w:rsidRPr="00EC7CCE" w:rsidR="00E417BB">
        <w:t xml:space="preserve"> </w:t>
      </w:r>
    </w:p>
    <w:p w:rsidR="00A66048" w:rsidRPr="00EC7CCE" w:rsidP="00097F51" w14:paraId="118BB070" w14:textId="69D14DC7">
      <w:pPr>
        <w:ind w:firstLine="567"/>
        <w:jc w:val="both"/>
      </w:pPr>
      <w:r w:rsidRPr="00EC7CCE">
        <w:t>- схемой места совершения админис</w:t>
      </w:r>
      <w:r w:rsidRPr="00EC7CCE">
        <w:t>тративного правонарушения</w:t>
      </w:r>
      <w:r w:rsidRPr="00EC7CCE" w:rsidR="009E453D">
        <w:t xml:space="preserve"> </w:t>
      </w:r>
      <w:r w:rsidRPr="00EC7CCE">
        <w:t>от 13.02.2026</w:t>
      </w:r>
      <w:r w:rsidRPr="00EC7CCE" w:rsidR="00E417BB">
        <w:t>, из которой следует, что</w:t>
      </w:r>
      <w:r w:rsidRPr="00EC7CCE">
        <w:t xml:space="preserve"> 13.02.2026 в 16 час. 10 мин. на ул.Объездная дорога, напротив стр.18Б, т/с ***</w:t>
      </w:r>
      <w:r w:rsidRPr="00EC7CCE">
        <w:t xml:space="preserve">, государственный регистрационный знак *** </w:t>
      </w:r>
      <w:r w:rsidRPr="00EC7CCE">
        <w:t>совершило обгон попутно движущегося т/с в зоне действи</w:t>
      </w:r>
      <w:r w:rsidRPr="00EC7CCE">
        <w:t>я дорожного знака 3.20 «Обгон запрещен». Водитель Зубков В.Ф. со схемой ознакомлен;</w:t>
      </w:r>
    </w:p>
    <w:p w:rsidR="00A66048" w:rsidRPr="00EC7CCE" w:rsidP="00097F51" w14:paraId="5CECEC5D" w14:textId="305D41BD">
      <w:pPr>
        <w:ind w:firstLine="567"/>
        <w:jc w:val="both"/>
      </w:pPr>
      <w:r w:rsidRPr="00EC7CCE">
        <w:t xml:space="preserve">- рапортом ИДПС ОВ ДПС Госавтоинспекции ОМВД России по г.Нефтеюганску Галиевой Л.Ш. от 13.02.2026, согласно которому 13.02.2026 в 15 час. 39 мин. по адресу: г.Нефтеюганск, </w:t>
      </w:r>
      <w:r w:rsidRPr="00EC7CCE">
        <w:t>ул.Объездная дорога, стр.18Б, было остановлено т/с ***</w:t>
      </w:r>
      <w:r w:rsidRPr="00EC7CCE">
        <w:t xml:space="preserve">, государственный регистрационный знак *** </w:t>
      </w:r>
      <w:r w:rsidRPr="00EC7CCE" w:rsidR="002C70FA">
        <w:t xml:space="preserve">под управлением Зубкова В.Ф. за нарушение ПДД РФ, а именно: управляя т/с допустил выезд на полосу дороги, предназначенную для встречного движения в зоне действия дорожного знака 3.20 Обгон запрещен, данное правонарушение совершено </w:t>
      </w:r>
      <w:r w:rsidRPr="00EC7CCE" w:rsidR="002C70FA">
        <w:t>повторно в течение года, чем нарушил п.1.3 ПДД РФ, ответственность за которое предусмотрена ч.5 ст.12.15 КоАП РФ;</w:t>
      </w:r>
    </w:p>
    <w:p w:rsidR="002C70FA" w:rsidRPr="00EC7CCE" w:rsidP="00097F51" w14:paraId="41A04F39" w14:textId="44355EDE">
      <w:pPr>
        <w:ind w:firstLine="567"/>
        <w:jc w:val="both"/>
      </w:pPr>
      <w:r w:rsidRPr="00EC7CCE">
        <w:t>- проектом организации дорожного движения и обустройст</w:t>
      </w:r>
      <w:r w:rsidRPr="00EC7CCE">
        <w:t>ва ул.Объездная дорога (км 0.000 – км 3.729), согласно которому на указанном участке дороги, перед АЗС установлено дорожный знак 3.20 ПДД РФ, а также имеется три выезда на ул.Объездная дорога: Нефтеюганские электросети, проезд, гаражи, перед каждым выездом</w:t>
      </w:r>
      <w:r w:rsidRPr="00EC7CCE">
        <w:t xml:space="preserve"> установлено дорожный знак 2.4 Уступи дорогу;</w:t>
      </w:r>
    </w:p>
    <w:p w:rsidR="00E417BB" w:rsidRPr="00EC7CCE" w:rsidP="00097F51" w14:paraId="234B8E23" w14:textId="35D4E3F5">
      <w:pPr>
        <w:ind w:firstLine="567"/>
        <w:jc w:val="both"/>
      </w:pPr>
      <w:r w:rsidRPr="00EC7CCE">
        <w:t xml:space="preserve">- копией постановления </w:t>
      </w:r>
      <w:r w:rsidRPr="00EC7CCE" w:rsidR="002C70FA">
        <w:t>18810386250910022198</w:t>
      </w:r>
      <w:r w:rsidRPr="00EC7CCE">
        <w:t xml:space="preserve"> </w:t>
      </w:r>
      <w:r w:rsidRPr="00EC7CCE" w:rsidR="002C70FA">
        <w:t xml:space="preserve">о наложении административного наказания </w:t>
      </w:r>
      <w:r w:rsidRPr="00EC7CCE">
        <w:t xml:space="preserve">от </w:t>
      </w:r>
      <w:r w:rsidRPr="00EC7CCE" w:rsidR="002C70FA">
        <w:t>17.09.2025</w:t>
      </w:r>
      <w:r w:rsidRPr="00EC7CCE">
        <w:t xml:space="preserve">, которым </w:t>
      </w:r>
      <w:r w:rsidRPr="00EC7CCE" w:rsidR="002C70FA">
        <w:t>Зубков В.Ф</w:t>
      </w:r>
      <w:r w:rsidRPr="00EC7CCE" w:rsidR="000D209F">
        <w:t>.</w:t>
      </w:r>
      <w:r w:rsidRPr="00EC7CCE">
        <w:t xml:space="preserve"> признан виновным в совершении административного правонарушения, предусмотренного ч.4 ст.12.</w:t>
      </w:r>
      <w:r w:rsidRPr="00EC7CCE">
        <w:t xml:space="preserve">15 КоАП РФ, назначено наказание в виде штрафа в размере 7 500 рублей. Постановление вступило в законную силу </w:t>
      </w:r>
      <w:r w:rsidRPr="00EC7CCE" w:rsidR="002C70FA">
        <w:t>30.09.2025</w:t>
      </w:r>
      <w:r w:rsidRPr="00EC7CCE">
        <w:t>;</w:t>
      </w:r>
    </w:p>
    <w:p w:rsidR="002C70FA" w:rsidRPr="00EC7CCE" w:rsidP="00097F51" w14:paraId="4339EED1" w14:textId="5D03A0CC">
      <w:pPr>
        <w:ind w:firstLine="567"/>
        <w:jc w:val="both"/>
      </w:pPr>
      <w:r w:rsidRPr="00EC7CCE">
        <w:t>- карточкой правонарушения, согласно которой решение исполнено;</w:t>
      </w:r>
    </w:p>
    <w:p w:rsidR="00905E7D" w:rsidRPr="00EC7CCE" w:rsidP="00097F51" w14:paraId="0609EF53" w14:textId="63CCCCD9">
      <w:pPr>
        <w:ind w:firstLine="567"/>
        <w:jc w:val="both"/>
      </w:pPr>
      <w:r w:rsidRPr="00EC7CCE">
        <w:t xml:space="preserve">- сведениями ГИС ГМП, согласно которым штраф по постановлению </w:t>
      </w:r>
      <w:r w:rsidRPr="00EC7CCE" w:rsidR="002C70FA">
        <w:t xml:space="preserve">18810386250910022198 </w:t>
      </w:r>
      <w:r w:rsidRPr="00EC7CCE" w:rsidR="00F9155F">
        <w:t xml:space="preserve">от </w:t>
      </w:r>
      <w:r w:rsidRPr="00EC7CCE" w:rsidR="002C70FA">
        <w:t>17.09.2025</w:t>
      </w:r>
      <w:r w:rsidRPr="00EC7CCE" w:rsidR="00B72829">
        <w:t xml:space="preserve"> </w:t>
      </w:r>
      <w:r w:rsidRPr="00EC7CCE">
        <w:t xml:space="preserve">оплачен </w:t>
      </w:r>
      <w:r w:rsidRPr="00EC7CCE" w:rsidR="002C70FA">
        <w:t>01.10</w:t>
      </w:r>
      <w:r w:rsidRPr="00EC7CCE" w:rsidR="00A66CD9">
        <w:t>.2025</w:t>
      </w:r>
      <w:r w:rsidRPr="00EC7CCE">
        <w:t>;</w:t>
      </w:r>
    </w:p>
    <w:p w:rsidR="00F9155F" w:rsidRPr="00EC7CCE" w:rsidP="00097F51" w14:paraId="651A5450" w14:textId="63BA944E">
      <w:pPr>
        <w:ind w:firstLine="567"/>
        <w:jc w:val="both"/>
      </w:pPr>
      <w:r w:rsidRPr="00EC7CCE">
        <w:t xml:space="preserve">- карточкой операции с ВУ, согласно которой срок действия водительского удостоверения на имя Зубкова В.Ф. до 11.09.2028; </w:t>
      </w:r>
    </w:p>
    <w:p w:rsidR="0025361E" w:rsidRPr="00EC7CCE" w:rsidP="00097F51" w14:paraId="1322AB61" w14:textId="77777777">
      <w:pPr>
        <w:ind w:firstLine="567"/>
        <w:jc w:val="both"/>
      </w:pPr>
      <w:r w:rsidRPr="00EC7CCE">
        <w:t>- реестром административных правонарушений;</w:t>
      </w:r>
    </w:p>
    <w:p w:rsidR="002C70FA" w:rsidRPr="00EC7CCE" w:rsidP="00097F51" w14:paraId="07D85B4B" w14:textId="4BE2408F">
      <w:pPr>
        <w:ind w:firstLine="567"/>
        <w:jc w:val="both"/>
      </w:pPr>
      <w:r w:rsidRPr="00EC7CCE">
        <w:t xml:space="preserve">- </w:t>
      </w:r>
      <w:r w:rsidRPr="00EC7CCE" w:rsidR="00F9155F">
        <w:rPr>
          <w:lang w:val="en-US"/>
        </w:rPr>
        <w:t>CD</w:t>
      </w:r>
      <w:r w:rsidRPr="00EC7CCE" w:rsidR="00F9155F">
        <w:t xml:space="preserve">-диском с </w:t>
      </w:r>
      <w:r w:rsidRPr="00EC7CCE">
        <w:t>видеоз</w:t>
      </w:r>
      <w:r w:rsidRPr="00EC7CCE" w:rsidR="00E44B78">
        <w:t xml:space="preserve">аписью, из которой следует, что по ходу движения патрульного автомобиля по ул.Объездная дорога установлено дорожный знак 3.20 Обгон запрещен, который отчетливо виден. Впереди по ул.Объездная дорога, движется автомобиль </w:t>
      </w:r>
      <w:r w:rsidRPr="00EC7CCE">
        <w:t>***,</w:t>
      </w:r>
      <w:r w:rsidRPr="00EC7CCE" w:rsidR="00E44B78">
        <w:t xml:space="preserve"> государственный регистрационный знак </w:t>
      </w:r>
      <w:r w:rsidRPr="00EC7CCE">
        <w:t>***</w:t>
      </w:r>
      <w:r w:rsidRPr="00EC7CCE" w:rsidR="00E44B78">
        <w:t xml:space="preserve"> который осуществляет обгон нескольких транспортных средств в зоне действия дорожного знака 3.20 Обгон запрещен.</w:t>
      </w:r>
    </w:p>
    <w:p w:rsidR="00E44B78" w:rsidRPr="00EC7CCE" w:rsidP="00097F51" w14:paraId="7F44DAC5" w14:textId="6E31A174">
      <w:pPr>
        <w:ind w:firstLine="567"/>
        <w:jc w:val="both"/>
      </w:pPr>
      <w:r w:rsidRPr="00EC7CCE">
        <w:t xml:space="preserve">- </w:t>
      </w:r>
      <w:r w:rsidRPr="00EC7CCE">
        <w:rPr>
          <w:lang w:val="en-US"/>
        </w:rPr>
        <w:t>CD</w:t>
      </w:r>
      <w:r w:rsidRPr="00EC7CCE">
        <w:t xml:space="preserve">-диском с видеозаписью, из которой следует </w:t>
      </w:r>
      <w:r w:rsidRPr="00EC7CCE" w:rsidR="00544DAC">
        <w:t xml:space="preserve">т/с </w:t>
      </w:r>
      <w:r w:rsidRPr="00EC7CCE">
        <w:t>***</w:t>
      </w:r>
      <w:r w:rsidRPr="00EC7CCE" w:rsidR="00544DAC">
        <w:t xml:space="preserve"> движется по </w:t>
      </w:r>
      <w:r w:rsidRPr="00EC7CCE" w:rsidR="00544DAC">
        <w:t>ул.Мира</w:t>
      </w:r>
      <w:r w:rsidRPr="00EC7CCE" w:rsidR="00544DAC">
        <w:t>, поворачивает на ул.Жилая, после чего перед АО Югансктранстеплосервис поворачивает направо на грунтовую дорогу и движется в направлении ул.Объездная дорога.</w:t>
      </w:r>
    </w:p>
    <w:p w:rsidR="00992AD8" w:rsidRPr="00EC7CCE" w:rsidP="00097F51" w14:paraId="32806C40" w14:textId="77777777">
      <w:pPr>
        <w:ind w:firstLine="567"/>
        <w:jc w:val="both"/>
      </w:pPr>
      <w:r w:rsidRPr="00EC7CCE">
        <w:t>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</w:t>
      </w:r>
      <w:r w:rsidRPr="00EC7CCE">
        <w:t>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992AD8" w:rsidRPr="00EC7CCE" w:rsidP="00097F51" w14:paraId="03C58FCC" w14:textId="77777777">
      <w:pPr>
        <w:jc w:val="both"/>
      </w:pPr>
      <w:r w:rsidRPr="00EC7CCE">
        <w:t xml:space="preserve">       </w:t>
      </w:r>
      <w:r w:rsidRPr="00EC7CCE">
        <w:tab/>
        <w:t>По части 4 статьи 12.15 Кодекса Российск</w:t>
      </w:r>
      <w:r w:rsidRPr="00EC7CCE">
        <w:t>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992AD8" w:rsidRPr="00EC7CCE" w:rsidP="00097F51" w14:paraId="4D2A2F98" w14:textId="77777777">
      <w:pPr>
        <w:widowControl w:val="0"/>
        <w:autoSpaceDE w:val="0"/>
        <w:autoSpaceDN w:val="0"/>
        <w:adjustRightInd w:val="0"/>
        <w:ind w:firstLine="709"/>
        <w:jc w:val="both"/>
      </w:pPr>
      <w:r w:rsidRPr="00EC7CCE">
        <w:t>Согласно п. 1.3 ПДД РФ уч</w:t>
      </w:r>
      <w:r w:rsidRPr="00EC7CCE">
        <w:t>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</w:t>
      </w:r>
      <w:r w:rsidRPr="00EC7CCE">
        <w:t xml:space="preserve"> установленными сигналами.</w:t>
      </w:r>
    </w:p>
    <w:p w:rsidR="00992AD8" w:rsidRPr="00EC7CCE" w:rsidP="00097F51" w14:paraId="6670B3AE" w14:textId="77777777">
      <w:pPr>
        <w:widowControl w:val="0"/>
        <w:autoSpaceDE w:val="0"/>
        <w:autoSpaceDN w:val="0"/>
        <w:adjustRightInd w:val="0"/>
        <w:jc w:val="both"/>
      </w:pPr>
      <w:r w:rsidRPr="00EC7CCE">
        <w:t xml:space="preserve">        Согласно п. 1.2 ПДД РФ «Обгон»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 w:rsidRPr="00EC7CCE">
        <w:t>занимаемую полосу (сторону проезжей части).</w:t>
      </w:r>
    </w:p>
    <w:p w:rsidR="00992AD8" w:rsidRPr="00EC7CCE" w:rsidP="00097F51" w14:paraId="0CAA15C5" w14:textId="77777777">
      <w:pPr>
        <w:jc w:val="both"/>
      </w:pPr>
      <w:r w:rsidRPr="00EC7CCE">
        <w:t xml:space="preserve">        Дорожный знак 3.20 "Обгон запрещен" Приложения 1 к Правилам дорожного движения запрещает обгон всех транспортных средств, кроме тихоходных транспортных средств, гужевых повозок, велосипедов, мопедов и дву</w:t>
      </w:r>
      <w:r w:rsidRPr="00EC7CCE">
        <w:t>хколесных мотоциклов без бокового прицепа.</w:t>
      </w:r>
    </w:p>
    <w:p w:rsidR="00992AD8" w:rsidRPr="00EC7CCE" w:rsidP="00097F51" w14:paraId="7411EE32" w14:textId="77777777">
      <w:pPr>
        <w:jc w:val="both"/>
      </w:pPr>
      <w:r w:rsidRPr="00EC7CCE">
        <w:t xml:space="preserve">         Зона действия дорожного знака 3.20 "Обгон запрещен" распространяется от места его установки до ближайшего перекрестка за ним, а в населенных пунктах при отсутствии перекрестка - до конца населенного пункт</w:t>
      </w:r>
      <w:r w:rsidRPr="00EC7CCE">
        <w:t>а. Действие знака не прерывается в местах выезда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992AD8" w:rsidRPr="00EC7CCE" w:rsidP="00097F51" w14:paraId="6EEBE6E0" w14:textId="77777777">
      <w:pPr>
        <w:ind w:firstLine="708"/>
        <w:jc w:val="both"/>
      </w:pPr>
      <w:r w:rsidRPr="00EC7CCE">
        <w:t>По смыслу закона, противопра</w:t>
      </w:r>
      <w:r w:rsidRPr="00EC7CCE">
        <w:t>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</w:t>
      </w:r>
      <w:r w:rsidRPr="00EC7CCE">
        <w:t xml:space="preserve">нного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</w:t>
      </w:r>
      <w:r w:rsidRPr="00EC7CCE">
        <w:t>лица, совершившие соответствующее деяние как умышленно, так и по неосторожности.</w:t>
      </w:r>
    </w:p>
    <w:p w:rsidR="00992AD8" w:rsidRPr="00EC7CCE" w:rsidP="00097F51" w14:paraId="6B05232C" w14:textId="77777777">
      <w:pPr>
        <w:widowControl w:val="0"/>
        <w:autoSpaceDE w:val="0"/>
        <w:autoSpaceDN w:val="0"/>
        <w:adjustRightInd w:val="0"/>
        <w:jc w:val="both"/>
      </w:pPr>
      <w:r w:rsidRPr="00EC7CCE"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</w:t>
      </w:r>
      <w:r w:rsidRPr="00EC7CCE">
        <w:t xml:space="preserve"> правонарушениях, предусмотренных главой 12 Кодекса Российской Федерации об административных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</w:t>
      </w:r>
      <w:r w:rsidRPr="00EC7CCE">
        <w:t>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992AD8" w:rsidRPr="00EC7CCE" w:rsidP="00097F51" w14:paraId="3F233C4E" w14:textId="77777777">
      <w:pPr>
        <w:ind w:firstLine="708"/>
        <w:jc w:val="both"/>
      </w:pPr>
      <w:r w:rsidRPr="00EC7CCE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4" w:history="1">
        <w:r w:rsidRPr="00EC7CCE">
          <w:rPr>
            <w:rStyle w:val="Hyperlink"/>
            <w:color w:val="auto"/>
            <w:u w:val="none"/>
          </w:rPr>
          <w:t>ПДД</w:t>
        </w:r>
      </w:hyperlink>
      <w:r w:rsidRPr="00EC7CCE">
        <w:t xml:space="preserve"> РФ, однако завершив</w:t>
      </w:r>
      <w:r w:rsidRPr="00EC7CCE">
        <w:t xml:space="preserve">шего данный маневр в нарушение указанных требований, также подлежат квалификации по </w:t>
      </w:r>
      <w:hyperlink r:id="rId5" w:history="1">
        <w:r w:rsidRPr="00EC7CCE">
          <w:rPr>
            <w:rStyle w:val="Hyperlink"/>
            <w:color w:val="auto"/>
            <w:u w:val="none"/>
          </w:rPr>
          <w:t>части 4 статьи 12.15</w:t>
        </w:r>
      </w:hyperlink>
      <w:r w:rsidRPr="00EC7CCE">
        <w:t xml:space="preserve"> КоАП РФ (п.15).</w:t>
      </w:r>
    </w:p>
    <w:p w:rsidR="00992AD8" w:rsidRPr="00EC7CCE" w:rsidP="00097F51" w14:paraId="45CD56C6" w14:textId="781F6556">
      <w:pPr>
        <w:ind w:firstLine="567"/>
        <w:jc w:val="both"/>
      </w:pPr>
      <w:r w:rsidRPr="00EC7CCE">
        <w:t>Протокол об админ</w:t>
      </w:r>
      <w:r w:rsidRPr="00EC7CCE">
        <w:t xml:space="preserve">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6" w:anchor="/document/12125267/entry/282" w:history="1">
        <w:r w:rsidRPr="00EC7CCE">
          <w:rPr>
            <w:rStyle w:val="Hyperlink"/>
            <w:color w:val="auto"/>
            <w:u w:val="none"/>
          </w:rPr>
          <w:t>ст.28.2</w:t>
        </w:r>
      </w:hyperlink>
      <w:r w:rsidRPr="00EC7CCE">
        <w:t xml:space="preserve"> КоАП РФ, все сведения, необходимые для правильного</w:t>
      </w:r>
      <w:r w:rsidRPr="00EC7CCE">
        <w:t xml:space="preserve"> разрешения дела в протоколе отражены и каких-либо нарушений со стороны инспектора ДПС, при осуществлении производства по делу в отношении </w:t>
      </w:r>
      <w:r w:rsidRPr="00EC7CCE" w:rsidR="00097F51">
        <w:t>Зубкова В.Ф</w:t>
      </w:r>
      <w:r w:rsidRPr="00EC7CCE" w:rsidR="000D209F">
        <w:t>.</w:t>
      </w:r>
      <w:r w:rsidRPr="00EC7CCE">
        <w:t xml:space="preserve"> не установлено. </w:t>
      </w:r>
    </w:p>
    <w:p w:rsidR="00992AD8" w:rsidRPr="00EC7CCE" w:rsidP="00097F51" w14:paraId="7186CCFB" w14:textId="77777777">
      <w:pPr>
        <w:ind w:firstLine="567"/>
        <w:jc w:val="both"/>
      </w:pPr>
      <w:r w:rsidRPr="00EC7CCE">
        <w:t xml:space="preserve">Собранные по делу доказательства получены в соответствии с требованиями </w:t>
      </w:r>
      <w:hyperlink r:id="rId6" w:anchor="/document/12125267/entry/262" w:history="1">
        <w:r w:rsidRPr="00EC7CCE">
          <w:rPr>
            <w:rStyle w:val="Hyperlink"/>
            <w:color w:val="auto"/>
            <w:u w:val="none"/>
          </w:rPr>
          <w:t>ст. 26.2</w:t>
        </w:r>
      </w:hyperlink>
      <w:r w:rsidRPr="00EC7CCE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</w:t>
      </w:r>
      <w:r w:rsidRPr="00EC7CCE">
        <w:t>остаточными.</w:t>
      </w:r>
    </w:p>
    <w:p w:rsidR="006C1852" w:rsidRPr="00EC7CCE" w:rsidP="00097F51" w14:paraId="1CCF22EC" w14:textId="77777777">
      <w:pPr>
        <w:ind w:firstLine="708"/>
        <w:jc w:val="both"/>
      </w:pPr>
      <w:r w:rsidRPr="00EC7CCE">
        <w:t>Сведения, необходимые для правильного разрешения дела в протоколе 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</w:t>
      </w:r>
      <w:r w:rsidRPr="00EC7CCE">
        <w:t>вленного инспектором ДПС нарушения ПДД, и отражаются описанные в указанных документах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</w:t>
      </w:r>
      <w:r w:rsidRPr="00EC7CCE">
        <w:t xml:space="preserve">оказательств. </w:t>
      </w:r>
    </w:p>
    <w:p w:rsidR="002A23B0" w:rsidRPr="00EC7CCE" w:rsidP="00097F51" w14:paraId="128F8EDA" w14:textId="0EBE89EA">
      <w:pPr>
        <w:ind w:firstLine="567"/>
        <w:jc w:val="both"/>
      </w:pPr>
      <w:r w:rsidRPr="00EC7CCE">
        <w:t>Довод защитника Зубкова В.Ф. – Конева Т.Р. о том, что исходя из содержания схемы места совершения административного правонарушения следует, что дорожный знак 3.20 “обгон запрещен” находится только с одной (с правой) стороны, однако, согласно</w:t>
      </w:r>
      <w:r w:rsidRPr="00EC7CCE">
        <w:t xml:space="preserve"> сведениям указанным в проекте организации дорожного движения исходит, что дорожный знак 3.20 “обгон запрещен” дублируется с двух сторон, при этом исходя из содержания приложенной видеозаписи следует, что такой знак расположен только с одной с правой сторо</w:t>
      </w:r>
      <w:r w:rsidRPr="00EC7CCE">
        <w:t>ны. То есть, расположение дорожных знаков в проекте организации дорожного движения напрямую противоречит схеме места совершения административного правонарушения, а также имеющиеся в материалах дела видеозаписи. Однако, при изучении такой видеозаписи фактич</w:t>
      </w:r>
      <w:r w:rsidRPr="00EC7CCE">
        <w:t>ески знак 3.20 “обгон запрещен” с левой стороны отсутствует, при этом отражается на проекте организации дорожного движения, мировой судья считает не состоятельным поскольку исход</w:t>
      </w:r>
      <w:r w:rsidRPr="00EC7CCE" w:rsidR="00097F51">
        <w:t>я</w:t>
      </w:r>
      <w:r w:rsidRPr="00EC7CCE">
        <w:t xml:space="preserve"> из схемы дислокации дорожных знаков</w:t>
      </w:r>
      <w:r w:rsidRPr="00EC7CCE" w:rsidR="00097F51">
        <w:t>,</w:t>
      </w:r>
      <w:r w:rsidRPr="00EC7CCE">
        <w:t xml:space="preserve"> знак 3.20 Обгон запрещен установлен по </w:t>
      </w:r>
      <w:r w:rsidRPr="00EC7CCE">
        <w:t>ходу движения т/с, на видеозаписи представленной в материалы дела</w:t>
      </w:r>
      <w:r w:rsidRPr="00EC7CCE" w:rsidR="00097F51">
        <w:t>,</w:t>
      </w:r>
      <w:r w:rsidRPr="00EC7CCE">
        <w:t xml:space="preserve"> указанный знак отчетливо виден, водитель при управлении т/с обязан соблюдать правила дорожного движения. </w:t>
      </w:r>
      <w:r w:rsidRPr="00EC7CCE">
        <w:rPr>
          <w:rFonts w:eastAsiaTheme="minorHAnsi"/>
          <w:lang w:eastAsia="en-US"/>
        </w:rPr>
        <w:t>Факт правомочности указанного проекта организации дорожного движения на дату рассмот</w:t>
      </w:r>
      <w:r w:rsidRPr="00EC7CCE">
        <w:rPr>
          <w:rFonts w:eastAsiaTheme="minorHAnsi"/>
          <w:lang w:eastAsia="en-US"/>
        </w:rPr>
        <w:t xml:space="preserve">рения настоящего дела не оспорен, данный проект в </w:t>
      </w:r>
      <w:r w:rsidRPr="00EC7CCE">
        <w:rPr>
          <w:rFonts w:eastAsiaTheme="minorHAnsi"/>
          <w:lang w:eastAsia="en-US"/>
        </w:rPr>
        <w:t>установленном порядке незаконным не признан. Совершение же правонарушения, предусмотренного ч.5 ст.12.15 КоАП РФ, помимо указанного проекта, подтверждается совокупностью вышеуказанных письменных доказательс</w:t>
      </w:r>
      <w:r w:rsidRPr="00EC7CCE">
        <w:rPr>
          <w:rFonts w:eastAsiaTheme="minorHAnsi"/>
          <w:lang w:eastAsia="en-US"/>
        </w:rPr>
        <w:t>тв.</w:t>
      </w:r>
    </w:p>
    <w:p w:rsidR="002A23B0" w:rsidRPr="00EC7CCE" w:rsidP="00097F51" w14:paraId="416B2194" w14:textId="71F5A35C">
      <w:pPr>
        <w:ind w:firstLine="567"/>
        <w:jc w:val="both"/>
      </w:pPr>
      <w:r w:rsidRPr="00EC7CCE">
        <w:t xml:space="preserve">Довод Зубкова В.Ф. и его защитника Конева Т.Р. о том, что при приближении патрульного автомобиля к автомобилю марки УАЗ отчетливо виден указатель поворота, исходя из видеозаписи приложенной стороной защиты следует, что указанный автомобиль несколькими </w:t>
      </w:r>
      <w:r w:rsidRPr="00EC7CCE">
        <w:t>минутами ранее заезжает на грунтовую (примыкающую до</w:t>
      </w:r>
      <w:r w:rsidRPr="00EC7CCE" w:rsidR="00AD3F12">
        <w:t xml:space="preserve">рогу) Нефтеюганские электросети, </w:t>
      </w:r>
      <w:r w:rsidRPr="00EC7CCE">
        <w:t>а затем виднеется в поле зрения патрульного автомобиля уже на главной дороге после выезда с дороги электросети на объездную, то есть очевидно что водитель УАЗ выехал на до</w:t>
      </w:r>
      <w:r w:rsidRPr="00EC7CCE">
        <w:t xml:space="preserve">рогу с примыкающей дороги не видя физически знак 3.20 “обгон запрещен” что согласуется и с представленным проектом организации дорожного движения из которого следует, что водитель выехавший с примыкающей дороги электросети в левом направлении физически не </w:t>
      </w:r>
      <w:r w:rsidRPr="00EC7CCE">
        <w:t xml:space="preserve">может увидеть дорожный знак 3.20. Следовательно, выезд в зоне действия такого знака водителем который был лишен возможности увидеть дорожный знак 3.20 не образует объективную сторону состава административного правонарушения по части 4, 5 статьи 12.15 КоАП </w:t>
      </w:r>
      <w:r w:rsidRPr="00EC7CCE">
        <w:t>РФ, так как водитель был лишен даже возможности увидеть ограничен</w:t>
      </w:r>
      <w:r w:rsidRPr="00EC7CCE" w:rsidR="00E12385">
        <w:t>ия на данном участке автодороги, мировой судья считает не состоятельным ввиду следующего.</w:t>
      </w:r>
    </w:p>
    <w:p w:rsidR="00E12385" w:rsidRPr="00EC7CCE" w:rsidP="00097F51" w14:paraId="2D6C8835" w14:textId="047AD68F">
      <w:pPr>
        <w:ind w:firstLine="567"/>
        <w:jc w:val="both"/>
      </w:pPr>
      <w:r w:rsidRPr="00EC7CCE">
        <w:t>Выезд на автодорогу вне зоны видимости дорожных знаков, предписывающих движение по автодороге, не мож</w:t>
      </w:r>
      <w:r w:rsidRPr="00EC7CCE">
        <w:t xml:space="preserve">ет свидетельствовать об отсутствии в действиях </w:t>
      </w:r>
      <w:r w:rsidRPr="00EC7CCE" w:rsidR="00D67933">
        <w:t>Зубкова В.Ф.</w:t>
      </w:r>
      <w:r w:rsidRPr="00EC7CCE">
        <w:t xml:space="preserve"> состава административного правонарушения, предусмотренного ч. 4 ст. 12.15 КоАП РФ, поскольку факт выезда </w:t>
      </w:r>
      <w:r w:rsidRPr="00EC7CCE" w:rsidR="00D67933">
        <w:t>Зубкова В.Ф</w:t>
      </w:r>
      <w:r w:rsidRPr="00EC7CCE">
        <w:t>. на полосу встречного движения в нарушение Правил дорожного движения РФ нашел с</w:t>
      </w:r>
      <w:r w:rsidRPr="00EC7CCE">
        <w:t>вое подтверждение на основании имеющихся в материалах дела доказательствах</w:t>
      </w:r>
      <w:r w:rsidRPr="00EC7CCE" w:rsidR="00D67933">
        <w:t xml:space="preserve">, а также не опровергался самим Зубковым </w:t>
      </w:r>
      <w:r w:rsidRPr="00EC7CCE" w:rsidR="00D67933">
        <w:t>В.Ф.</w:t>
      </w:r>
      <w:r w:rsidRPr="00EC7CCE">
        <w:t>.</w:t>
      </w:r>
      <w:r w:rsidRPr="00EC7CCE">
        <w:t xml:space="preserve"> Кроме этого, следует отметить, что водитель, как непосредственный участник дорожного движения, должен внимательно следить за дорожными </w:t>
      </w:r>
      <w:r w:rsidRPr="00EC7CCE">
        <w:t>знаками и разметкой на всем пути следования транспортного средства и в точности соблюдать Правила дорожного движения РФ. Каких-либо сведений, свидетельствующих о том, что указанные выше дорожный знак установлен с нарушением требований государственного стан</w:t>
      </w:r>
      <w:r w:rsidRPr="00EC7CCE">
        <w:t>дарта, материалы дела не содержат. В связи с чем</w:t>
      </w:r>
      <w:r w:rsidRPr="00EC7CCE" w:rsidR="00097F51">
        <w:t>,</w:t>
      </w:r>
      <w:r w:rsidRPr="00EC7CCE">
        <w:t xml:space="preserve"> судом не принимаются доводы </w:t>
      </w:r>
      <w:r w:rsidRPr="00EC7CCE" w:rsidR="00D67933">
        <w:t>Зубкова В.Ф</w:t>
      </w:r>
      <w:r w:rsidRPr="00EC7CCE">
        <w:t>. о том, что он не мог видеть дорожный знак 3.20 в связи с выездом с прилегающей территории до установки данного дорожного знака.</w:t>
      </w:r>
    </w:p>
    <w:p w:rsidR="00E12385" w:rsidRPr="00EC7CCE" w:rsidP="00097F51" w14:paraId="4A1B7316" w14:textId="09921D3D">
      <w:pPr>
        <w:ind w:firstLine="567"/>
        <w:jc w:val="both"/>
      </w:pPr>
      <w:r w:rsidRPr="00EC7CCE">
        <w:t xml:space="preserve">В силу положений Приложению №1 к ПДД </w:t>
      </w:r>
      <w:r w:rsidRPr="00EC7CCE">
        <w:t xml:space="preserve">РФ, зона действия знаков 3.16, 3.20, 3.22, 3.24, 3.26-3.30 распространяется от места установки знака до ближайшего перекрестка за ним, а в населенных пунктах при отсутствии перекрестка - до конца населенного пункта. Действие знаков не прерывается в местах </w:t>
      </w:r>
      <w:r w:rsidRPr="00EC7CCE">
        <w:t>выезда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 Таким образом, водители, в том числе совершающие маневр обгон, обязаны</w:t>
      </w:r>
      <w:r w:rsidRPr="00EC7CCE">
        <w:t xml:space="preserve"> убедиться в том, что на участке дороге, куда они выехали </w:t>
      </w:r>
      <w:r w:rsidRPr="00EC7CCE">
        <w:t>отсутствует</w:t>
      </w:r>
      <w:r w:rsidRPr="00EC7CCE">
        <w:t xml:space="preserve"> запрет на совершение указанного маневра.</w:t>
      </w:r>
    </w:p>
    <w:p w:rsidR="004C3361" w:rsidRPr="00EC7CCE" w:rsidP="00097F51" w14:paraId="2843F0A2" w14:textId="75D9102A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EC7CCE">
        <w:rPr>
          <w:rFonts w:eastAsiaTheme="minorHAnsi"/>
          <w:lang w:eastAsia="en-US"/>
        </w:rPr>
        <w:t>Кроме того, будучи зарегистрированным и проживая в г.Нефтеюганске, работая водителем, при должной степени внимательности и осмотрительности, не м</w:t>
      </w:r>
      <w:r w:rsidRPr="00EC7CCE">
        <w:rPr>
          <w:rFonts w:eastAsiaTheme="minorHAnsi"/>
          <w:lang w:eastAsia="en-US"/>
        </w:rPr>
        <w:t>ог не знать о наличии знака 3.20 «Обгон запрещен» по ул.Объездная дорога г.Нефтеюганска, в связи с чем, должен был осуществлять движение по автодороге, убедившись в том, что осуществляемый им маневр разрешен и безопасен, однако, в нарушение знака 3.20 «Обг</w:t>
      </w:r>
      <w:r w:rsidRPr="00EC7CCE">
        <w:rPr>
          <w:rFonts w:eastAsiaTheme="minorHAnsi"/>
          <w:lang w:eastAsia="en-US"/>
        </w:rPr>
        <w:t>он запрещен» он совершил обгон, чем нарушил ПДД РФ.</w:t>
      </w:r>
    </w:p>
    <w:p w:rsidR="002A23B0" w:rsidRPr="00EC7CCE" w:rsidP="00097F51" w14:paraId="45F3FDA3" w14:textId="4EF5656D">
      <w:pPr>
        <w:ind w:firstLine="567"/>
        <w:jc w:val="both"/>
      </w:pPr>
      <w:r w:rsidRPr="00EC7CCE">
        <w:t>Довод защитника Зубкова В.Ф. – Конева Т.Р. о том, что на видеозаписи автомобиль ***</w:t>
      </w:r>
      <w:r w:rsidRPr="00EC7CCE">
        <w:t xml:space="preserve"> совершает обгон 4-х транспортных средств в том числе и тихоходных, а на схеме изображено будто одно т/с, мировой судья с</w:t>
      </w:r>
      <w:r w:rsidRPr="00EC7CCE">
        <w:t>читает не состоятельным поскольку из схемы места совершения административного правонарушения от 13.02.2026, следует, что 13.02.2026 в 16 час. 10 мин. на ул.Объездная дорога, напротив стр.18Б, т/с ***</w:t>
      </w:r>
      <w:r w:rsidRPr="00EC7CCE">
        <w:t>, государственный регистрационный знак ***</w:t>
      </w:r>
      <w:r w:rsidRPr="00EC7CCE">
        <w:t xml:space="preserve"> совершило обгон попутно движущегося т/с в зоне действия дорожного знака 3.20 «Обгон запрещен».  Тот факт, что на схеме не указаны все автомобили, </w:t>
      </w:r>
      <w:r w:rsidRPr="00EC7CCE">
        <w:t>обгон которых был совершен Зубковым В.Ф. не исключает в его действиях состава административного правонарушен</w:t>
      </w:r>
      <w:r w:rsidRPr="00EC7CCE">
        <w:t xml:space="preserve">ия, предусмотренного ч.5 ст.12.15 КоАП РФ. </w:t>
      </w:r>
    </w:p>
    <w:p w:rsidR="002A23B0" w:rsidRPr="00EC7CCE" w:rsidP="00097F51" w14:paraId="3C562C02" w14:textId="45785EFD">
      <w:pPr>
        <w:ind w:firstLine="567"/>
        <w:jc w:val="both"/>
      </w:pPr>
      <w:r w:rsidRPr="00EC7CCE">
        <w:t>Довод защитника Зубкова В.Ф. – Конева Т.Р. о том, что н</w:t>
      </w:r>
      <w:r w:rsidRPr="00EC7CCE">
        <w:t>а самой схеме не указаны примыкающие дороги которые имеются на проекте организации дорожного движения и о выезде с которой настаивает лицо, привлекаемое к административной ответственности, кроме того, нарисованный знак 3.20 на схеме противоречит видеозапис</w:t>
      </w:r>
      <w:r w:rsidRPr="00EC7CCE">
        <w:t>и, поскольку водитель автомобиля УАЗ исходя из видеозаписи не видел дорожный знак 3.20 “обгон запрещен” а на схеме он расположен так, будто водитель зная о его наличии умышленно выехал в нарушение требований дорожного знака, мировой судья не принимает во в</w:t>
      </w:r>
      <w:r w:rsidRPr="00EC7CCE">
        <w:t>нимание поскольку</w:t>
      </w:r>
      <w:r w:rsidRPr="00EC7CCE" w:rsidR="00097F51">
        <w:t>,</w:t>
      </w:r>
      <w:r w:rsidRPr="00EC7CCE">
        <w:t xml:space="preserve"> схема места совершения правонарушения фиксирует факт совершения правонарушения, на схеме зафиксирован знак 3.20, направление движения т/с, время и место совершения правонарушения, тот факт, что на схеме не указаны прилегающие территории </w:t>
      </w:r>
      <w:r w:rsidRPr="00EC7CCE">
        <w:t xml:space="preserve">не влечет за собой признание схемы места совершения правонарушения недопустимым доказательством. Кроме того, при составлении схемы, водитель Зубков В.Ф. дополнений к схеме не </w:t>
      </w:r>
      <w:r w:rsidRPr="00EC7CCE" w:rsidR="00426A54">
        <w:t>указывал, о не</w:t>
      </w:r>
      <w:r w:rsidRPr="00EC7CCE">
        <w:t>согласии со схемой не заявлял, самостоятельно схему не составлял, а</w:t>
      </w:r>
      <w:r w:rsidRPr="00EC7CCE">
        <w:t xml:space="preserve"> наоборот напротив графы «со схемой согласен» поставил свою подпись.</w:t>
      </w:r>
    </w:p>
    <w:p w:rsidR="002A23B0" w:rsidRPr="00EC7CCE" w:rsidP="00097F51" w14:paraId="349247C5" w14:textId="75F5FCEC">
      <w:pPr>
        <w:ind w:firstLine="567"/>
        <w:jc w:val="both"/>
      </w:pPr>
      <w:r w:rsidRPr="00EC7CCE">
        <w:t xml:space="preserve">Довод защитника Зубкова В.Ф. – Конева Т.Р. о том, что схема организации дорожного движения относится к автомобильной дороге общего пользования федерального значения, при этом такая схема </w:t>
      </w:r>
      <w:r w:rsidRPr="00EC7CCE">
        <w:t>удостоверена синей печатью “для документов” административной практики ОМВД России по городу Нефтеюганску. Административная практика ГИБДД не является уполномоченным на то органом для удостоверения такого проекта. Вместе с тем, печать и подпись уполномоченн</w:t>
      </w:r>
      <w:r w:rsidRPr="00EC7CCE">
        <w:t>ого на то должностного лица главного инженера П.</w:t>
      </w:r>
      <w:r w:rsidRPr="00EC7CCE">
        <w:t xml:space="preserve"> является копией, а не подлинником (печать черно- белая, </w:t>
      </w:r>
      <w:r w:rsidRPr="00EC7CCE">
        <w:t>также</w:t>
      </w:r>
      <w:r w:rsidRPr="00EC7CCE">
        <w:t xml:space="preserve"> как и подпись) также указан лишь год подписания такого проекта, сведений о дате материалы дела не содержат. Внесение изменений в утвер</w:t>
      </w:r>
      <w:r w:rsidRPr="00EC7CCE">
        <w:t>жденный проект организации дорожного движения на период эксплуатации дорог или их участков либо его повторное утверждение должно осуществляться не реже чем один раз в три года. Таким образом проект организации дорожного движения образован с нарушением треб</w:t>
      </w:r>
      <w:r w:rsidRPr="00EC7CCE">
        <w:t>ований федерального закона, мировой судья не принимает во внимание ввиду следующего.</w:t>
      </w:r>
    </w:p>
    <w:p w:rsidR="00426A54" w:rsidRPr="00EC7CCE" w:rsidP="00097F51" w14:paraId="0ECD9247" w14:textId="6947FDC0">
      <w:pPr>
        <w:ind w:firstLine="708"/>
        <w:jc w:val="both"/>
        <w:rPr>
          <w:rFonts w:eastAsiaTheme="minorHAnsi"/>
          <w:lang w:eastAsia="en-US"/>
        </w:rPr>
      </w:pPr>
      <w:r w:rsidRPr="00EC7CCE">
        <w:rPr>
          <w:rFonts w:eastAsiaTheme="minorHAnsi"/>
          <w:lang w:eastAsia="en-US"/>
        </w:rPr>
        <w:t>Так, наличие в материалах дела копии проекта организации дорожного движения, заверенных ОГИБДД ОМВД России по г. Нефтеюганску, не влияет на доказанность вины Зубкова В.Ф.</w:t>
      </w:r>
      <w:r w:rsidRPr="00EC7CCE">
        <w:t xml:space="preserve"> </w:t>
      </w:r>
      <w:r w:rsidRPr="00EC7CCE">
        <w:t xml:space="preserve">в </w:t>
      </w:r>
      <w:r w:rsidRPr="00EC7CCE">
        <w:rPr>
          <w:rFonts w:eastAsiaTheme="minorHAnsi"/>
          <w:lang w:eastAsia="en-US"/>
        </w:rPr>
        <w:t>совершении правонарушения, предусмотренного ч.5 ст.12.15 КоАП РФ, поскольку не ставит под сомнение содержание указанных документов и их действие на дату совершения вменяемого правонарушения. Отсутствие же сведений о том, когда, где, кем и в каком году бы</w:t>
      </w:r>
      <w:r w:rsidRPr="00EC7CCE">
        <w:rPr>
          <w:rFonts w:eastAsiaTheme="minorHAnsi"/>
          <w:lang w:eastAsia="en-US"/>
        </w:rPr>
        <w:t>л утвержден проект организации дорожного движения, не может являться основанием для освобождения</w:t>
      </w:r>
      <w:r w:rsidRPr="00EC7CCE">
        <w:t xml:space="preserve"> </w:t>
      </w:r>
      <w:r w:rsidRPr="00EC7CCE">
        <w:rPr>
          <w:rFonts w:eastAsiaTheme="minorHAnsi"/>
          <w:lang w:eastAsia="en-US"/>
        </w:rPr>
        <w:t>Зубкова В.Ф. от административной ответственности за совершение правонарушения, предусмотренного ч.5 ст.12.15 КоАП РФ и прекращения производства по настоящему д</w:t>
      </w:r>
      <w:r w:rsidRPr="00EC7CCE">
        <w:rPr>
          <w:rFonts w:eastAsiaTheme="minorHAnsi"/>
          <w:lang w:eastAsia="en-US"/>
        </w:rPr>
        <w:t>елу, поскольку факт правомочности указанного проекта организации дорожного движения на дату рассмотрения настоящего дела Зубковым В.Ф. не оспорен, данный проект в установленном порядке незаконным не признан. Совершение же правонарушения, предусмотренного ч</w:t>
      </w:r>
      <w:r w:rsidRPr="00EC7CCE">
        <w:rPr>
          <w:rFonts w:eastAsiaTheme="minorHAnsi"/>
          <w:lang w:eastAsia="en-US"/>
        </w:rPr>
        <w:t>.5 ст.12.15 КоАП РФ, помимо указанного проекта, подтверждается совокупностью вышеуказанных письменных доказательств.</w:t>
      </w:r>
    </w:p>
    <w:p w:rsidR="002A23B0" w:rsidRPr="00EC7CCE" w:rsidP="00AD3F12" w14:paraId="6AD830EC" w14:textId="3B560B40">
      <w:pPr>
        <w:ind w:firstLine="567"/>
        <w:jc w:val="both"/>
      </w:pPr>
      <w:r w:rsidRPr="00EC7CCE">
        <w:t>Довод защитника Зубкова В.Ф. – Конева Т.Р. о том, что</w:t>
      </w:r>
      <w:r w:rsidRPr="00EC7CCE" w:rsidR="00AD3F12">
        <w:t xml:space="preserve"> Зубков В.Ф.  выезжал на указанную дорогу с перекрестка грунтовой дороги</w:t>
      </w:r>
      <w:r w:rsidRPr="00EC7CCE">
        <w:t>, мировой судь</w:t>
      </w:r>
      <w:r w:rsidRPr="00EC7CCE">
        <w:t>я считает не состоятельным ввиду следующего.</w:t>
      </w:r>
    </w:p>
    <w:p w:rsidR="00426A54" w:rsidRPr="00EC7CCE" w:rsidP="00097F51" w14:paraId="49F00A78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C7CCE">
        <w:t>В соответствии с </w:t>
      </w:r>
      <w:hyperlink r:id="rId7" w:anchor="/document/1305770/entry/10029" w:history="1">
        <w:r w:rsidRPr="00EC7CCE">
          <w:rPr>
            <w:rStyle w:val="Hyperlink"/>
            <w:color w:val="auto"/>
            <w:u w:val="none"/>
          </w:rPr>
          <w:t>пунктом 1.2</w:t>
        </w:r>
      </w:hyperlink>
      <w:r w:rsidRPr="00EC7CCE">
        <w:t xml:space="preserve"> Правил дорожного движения перекрестком признается место пересечения, примыкания или разветвления дорог </w:t>
      </w:r>
      <w:r w:rsidRPr="00EC7CCE">
        <w:t>на одном уровне, ограниченное воображаемыми линиями, соединяющими соответственно противоположные, наиболее удаленные от центра перекрестка начала закруглений проезжих частей. Не считаются перекрестками выезды с прилегающих территорий.</w:t>
      </w:r>
    </w:p>
    <w:p w:rsidR="00426A54" w:rsidRPr="00EC7CCE" w:rsidP="00097F51" w14:paraId="18CE7CFB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C7CCE">
        <w:t>Согласно этой же норм</w:t>
      </w:r>
      <w:r w:rsidRPr="00EC7CCE">
        <w:t>е прилегающая территория - это территория, непосредственно прилегающая к дороге и не предназначенная для сквозного движения транспортных средств (дворы, жилые массивы, автостоянки, АЗС, предприятия и тому подобное).</w:t>
      </w:r>
    </w:p>
    <w:p w:rsidR="00426A54" w:rsidRPr="00EC7CCE" w:rsidP="00097F51" w14:paraId="2EC62042" w14:textId="0F40AA43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EC7CCE">
        <w:rPr>
          <w:sz w:val="24"/>
          <w:szCs w:val="24"/>
          <w:shd w:val="clear" w:color="auto" w:fill="FFFFFF"/>
        </w:rPr>
        <w:t xml:space="preserve">Согласно проекту организации дорожного </w:t>
      </w:r>
      <w:r w:rsidRPr="00EC7CCE">
        <w:rPr>
          <w:sz w:val="24"/>
          <w:szCs w:val="24"/>
          <w:shd w:val="clear" w:color="auto" w:fill="FFFFFF"/>
        </w:rPr>
        <w:t>д</w:t>
      </w:r>
      <w:r w:rsidRPr="00EC7CCE">
        <w:rPr>
          <w:sz w:val="24"/>
          <w:szCs w:val="24"/>
          <w:shd w:val="clear" w:color="auto" w:fill="FFFFFF"/>
        </w:rPr>
        <w:t>вижения  и</w:t>
      </w:r>
      <w:r w:rsidRPr="00EC7CCE">
        <w:rPr>
          <w:sz w:val="24"/>
          <w:szCs w:val="24"/>
          <w:shd w:val="clear" w:color="auto" w:fill="FFFFFF"/>
        </w:rPr>
        <w:t xml:space="preserve"> обустройства на ул. Объездная дорога (км 0.000 – км 3.729)</w:t>
      </w:r>
      <w:r w:rsidRPr="00EC7CCE" w:rsidR="00B12936">
        <w:rPr>
          <w:sz w:val="24"/>
          <w:szCs w:val="24"/>
          <w:shd w:val="clear" w:color="auto" w:fill="FFFFFF"/>
        </w:rPr>
        <w:t>, на указанном участке дороги, в месте совершен</w:t>
      </w:r>
      <w:r w:rsidRPr="00EC7CCE" w:rsidR="00097F51">
        <w:rPr>
          <w:sz w:val="24"/>
          <w:szCs w:val="24"/>
          <w:shd w:val="clear" w:color="auto" w:fill="FFFFFF"/>
        </w:rPr>
        <w:t>ия правонарушения, напротив АЗС</w:t>
      </w:r>
      <w:r w:rsidRPr="00EC7CCE" w:rsidR="00B12936">
        <w:rPr>
          <w:sz w:val="24"/>
          <w:szCs w:val="24"/>
          <w:shd w:val="clear" w:color="auto" w:fill="FFFFFF"/>
        </w:rPr>
        <w:t xml:space="preserve">, </w:t>
      </w:r>
      <w:r w:rsidRPr="00EC7CCE">
        <w:rPr>
          <w:sz w:val="24"/>
          <w:szCs w:val="24"/>
          <w:shd w:val="clear" w:color="auto" w:fill="FFFFFF"/>
        </w:rPr>
        <w:t>отсутствуют примыкающие второстепенные дороги, обозначенные в соответствии с ПДД дорожными знаками 2.3.1 "П</w:t>
      </w:r>
      <w:r w:rsidRPr="00EC7CCE">
        <w:rPr>
          <w:sz w:val="24"/>
          <w:szCs w:val="24"/>
          <w:shd w:val="clear" w:color="auto" w:fill="FFFFFF"/>
        </w:rPr>
        <w:t>ересечение со второстепенной дорогой", знаками 2.3.2, 2.3.4, 2.3.6 "Примыкание второстепенной дороги". Фактическое отсутствие такой примыкающей второстепенной дороги, обозначенной указанными дорожными знаками, на дату совершения административного правонару</w:t>
      </w:r>
      <w:r w:rsidRPr="00EC7CCE">
        <w:rPr>
          <w:sz w:val="24"/>
          <w:szCs w:val="24"/>
          <w:shd w:val="clear" w:color="auto" w:fill="FFFFFF"/>
        </w:rPr>
        <w:t xml:space="preserve">шения отражено и в схемах места совершения правонарушения. </w:t>
      </w:r>
    </w:p>
    <w:p w:rsidR="00B12936" w:rsidRPr="00EC7CCE" w:rsidP="00097F51" w14:paraId="105067AB" w14:textId="6EFA5E1B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EC7CCE">
        <w:rPr>
          <w:sz w:val="24"/>
          <w:szCs w:val="24"/>
          <w:shd w:val="clear" w:color="auto" w:fill="FFFFFF"/>
        </w:rPr>
        <w:t>При выезде на ул.Объездная дорога</w:t>
      </w:r>
      <w:r w:rsidRPr="00EC7CCE" w:rsidR="00097F51">
        <w:rPr>
          <w:sz w:val="24"/>
          <w:szCs w:val="24"/>
          <w:shd w:val="clear" w:color="auto" w:fill="FFFFFF"/>
        </w:rPr>
        <w:t>, напротив АЗС,</w:t>
      </w:r>
      <w:r w:rsidRPr="00EC7CCE">
        <w:rPr>
          <w:sz w:val="24"/>
          <w:szCs w:val="24"/>
          <w:shd w:val="clear" w:color="auto" w:fill="FFFFFF"/>
        </w:rPr>
        <w:t xml:space="preserve"> имеется выезд с территории Нефтеюганские</w:t>
      </w:r>
      <w:r w:rsidRPr="00EC7CCE">
        <w:rPr>
          <w:sz w:val="24"/>
          <w:szCs w:val="24"/>
          <w:shd w:val="clear" w:color="auto" w:fill="FFFFFF"/>
        </w:rPr>
        <w:t xml:space="preserve"> электрические сети, выезд из Гаражей, что в соответствии с ПДД РФ не является перекрестком, а является прилегающей территорией. Тот факт, что при выезде с указанной прилегающей территории установлен дорожный знак 2.4 Уступи дорогу, также не свидетельствуе</w:t>
      </w:r>
      <w:r w:rsidRPr="00EC7CCE">
        <w:rPr>
          <w:sz w:val="24"/>
          <w:szCs w:val="24"/>
          <w:shd w:val="clear" w:color="auto" w:fill="FFFFFF"/>
        </w:rPr>
        <w:t>т о том, что указанные выезды с прилегающей территории являются перекрестком</w:t>
      </w:r>
      <w:r w:rsidRPr="00EC7CCE" w:rsidR="00D67933">
        <w:rPr>
          <w:sz w:val="24"/>
          <w:szCs w:val="24"/>
          <w:shd w:val="clear" w:color="auto" w:fill="FFFFFF"/>
        </w:rPr>
        <w:t>.</w:t>
      </w:r>
      <w:r w:rsidRPr="00EC7CCE">
        <w:rPr>
          <w:sz w:val="24"/>
          <w:szCs w:val="24"/>
          <w:shd w:val="clear" w:color="auto" w:fill="FFFFFF"/>
        </w:rPr>
        <w:t xml:space="preserve"> </w:t>
      </w:r>
    </w:p>
    <w:p w:rsidR="00B12936" w:rsidRPr="00EC7CCE" w:rsidP="00097F51" w14:paraId="439140FE" w14:textId="4AB08F20">
      <w:pPr>
        <w:ind w:firstLine="567"/>
        <w:jc w:val="both"/>
      </w:pPr>
      <w:r w:rsidRPr="00EC7CCE">
        <w:t xml:space="preserve">Так согласно п.5.3.6 </w:t>
      </w:r>
      <w:r w:rsidRPr="00EC7CCE">
        <w:rPr>
          <w:shd w:val="clear" w:color="auto" w:fill="FFFFFF"/>
        </w:rPr>
        <w:t>Национального стандарта РФ ГОСТ Р 52289-2019 "Технические средства организации дорожного движения. Правила применения дорожных знаков, разметки, светофоров,</w:t>
      </w:r>
      <w:r w:rsidRPr="00EC7CCE">
        <w:rPr>
          <w:shd w:val="clear" w:color="auto" w:fill="FFFFFF"/>
        </w:rPr>
        <w:t xml:space="preserve"> дорожных ограждений и направляющих устройств" (утв. и введен в действие </w:t>
      </w:r>
      <w:hyperlink r:id="rId7" w:anchor="/document/73509107/entry/0" w:history="1">
        <w:r w:rsidRPr="00EC7CCE">
          <w:rPr>
            <w:rStyle w:val="Hyperlink"/>
            <w:color w:val="auto"/>
            <w:u w:val="none"/>
            <w:shd w:val="clear" w:color="auto" w:fill="FFFFFF"/>
          </w:rPr>
          <w:t>приказом</w:t>
        </w:r>
      </w:hyperlink>
      <w:r w:rsidRPr="00EC7CCE">
        <w:rPr>
          <w:shd w:val="clear" w:color="auto" w:fill="FFFFFF"/>
        </w:rPr>
        <w:t> Федерального агентства по техническому регулированию и метрологии от 20 декабря 2019 г. N 1425-ст)</w:t>
      </w:r>
      <w:r w:rsidRPr="00EC7CCE">
        <w:rPr>
          <w:shd w:val="clear" w:color="auto" w:fill="FFFFFF"/>
        </w:rPr>
        <w:t xml:space="preserve">, </w:t>
      </w:r>
      <w:hyperlink r:id="rId7" w:anchor="/document/12145643/entry/1997" w:history="1">
        <w:r w:rsidRPr="00EC7CCE">
          <w:rPr>
            <w:rStyle w:val="Hyperlink"/>
            <w:color w:val="auto"/>
            <w:u w:val="none"/>
          </w:rPr>
          <w:t>Знак 2.4</w:t>
        </w:r>
      </w:hyperlink>
      <w:r w:rsidRPr="00EC7CCE">
        <w:t> "Уступите дорогу" применяют для указания того, что водитель должен уступить дорогу транспортным средствам, движущимся по пересекаемой дороге, а при наличии </w:t>
      </w:r>
      <w:hyperlink r:id="rId7" w:anchor="/document/12145643/entry/19930" w:history="1">
        <w:r w:rsidRPr="00EC7CCE">
          <w:rPr>
            <w:rStyle w:val="Hyperlink"/>
            <w:color w:val="auto"/>
            <w:u w:val="none"/>
          </w:rPr>
          <w:t>таблички 8.13</w:t>
        </w:r>
      </w:hyperlink>
      <w:r w:rsidRPr="00EC7CCE">
        <w:t> - транспортным средствам, движущимся по главной дороге.</w:t>
      </w:r>
    </w:p>
    <w:p w:rsidR="00B12936" w:rsidRPr="00EC7CCE" w:rsidP="00097F51" w14:paraId="36772D56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C7CCE">
        <w:t>Знак устанавливают непосредственно перед выездом на дорогу предпочтительно в начале кривой сопряжения, по которой </w:t>
      </w:r>
      <w:hyperlink r:id="rId7" w:anchor="/document/12145643/entry/1996" w:history="1">
        <w:r w:rsidRPr="00EC7CCE">
          <w:rPr>
            <w:rStyle w:val="Hyperlink"/>
            <w:color w:val="auto"/>
            <w:u w:val="none"/>
          </w:rPr>
          <w:t>знаками 2.1</w:t>
        </w:r>
      </w:hyperlink>
      <w:r w:rsidRPr="00EC7CCE">
        <w:t> или </w:t>
      </w:r>
      <w:hyperlink r:id="rId7" w:anchor="/document/12145643/entry/1996" w:history="1">
        <w:r w:rsidRPr="00EC7CCE">
          <w:rPr>
            <w:rStyle w:val="Hyperlink"/>
            <w:color w:val="auto"/>
            <w:u w:val="none"/>
          </w:rPr>
          <w:t>2.3.1-2.3.7</w:t>
        </w:r>
      </w:hyperlink>
      <w:r w:rsidRPr="00EC7CCE">
        <w:t> предоставлено преимущественное право проезда данного перекрестка, а такж</w:t>
      </w:r>
      <w:r w:rsidRPr="00EC7CCE">
        <w:t>е перед выездами на автомагистраль.</w:t>
      </w:r>
    </w:p>
    <w:p w:rsidR="00B12936" w:rsidRPr="00EC7CCE" w:rsidP="00097F51" w14:paraId="151306A6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C7CCE">
        <w:t>Перед перекрестками со сложной планировкой и перед перекрестками, на которых главная дорога изменяет направление, знак устанавливают с </w:t>
      </w:r>
      <w:hyperlink r:id="rId7" w:anchor="/document/12145643/entry/19930" w:history="1">
        <w:r w:rsidRPr="00EC7CCE">
          <w:rPr>
            <w:rStyle w:val="Hyperlink"/>
            <w:color w:val="auto"/>
            <w:u w:val="none"/>
          </w:rPr>
          <w:t>табли</w:t>
        </w:r>
        <w:r w:rsidRPr="00EC7CCE">
          <w:rPr>
            <w:rStyle w:val="Hyperlink"/>
            <w:color w:val="auto"/>
            <w:u w:val="none"/>
          </w:rPr>
          <w:t>чкой 8.13</w:t>
        </w:r>
      </w:hyperlink>
      <w:r w:rsidRPr="00EC7CCE">
        <w:t>.</w:t>
      </w:r>
    </w:p>
    <w:p w:rsidR="00B12936" w:rsidRPr="00EC7CCE" w:rsidP="00097F51" w14:paraId="15F2CFF2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C7CCE">
        <w:t>Знак устанавливают перед выездами с грунтовых дорог на дорогу с твердым покрытием, а также в местах выезда на дорогу с прилегающих территорий, если признаки примыкающих дорог могут неоднозначно распознаваться водителями транспортных средств, вые</w:t>
      </w:r>
      <w:r w:rsidRPr="00EC7CCE">
        <w:t>зжающих на главную дорогу в любое время суток. </w:t>
      </w:r>
      <w:hyperlink r:id="rId7" w:anchor="/document/12145643/entry/1997" w:history="1">
        <w:r w:rsidRPr="00EC7CCE">
          <w:rPr>
            <w:rStyle w:val="Hyperlink"/>
            <w:color w:val="auto"/>
            <w:u w:val="none"/>
          </w:rPr>
          <w:t>Знак 2.4</w:t>
        </w:r>
      </w:hyperlink>
      <w:r w:rsidRPr="00EC7CCE">
        <w:t> в этом случае может быть установлен при отсутствии </w:t>
      </w:r>
      <w:hyperlink r:id="rId7" w:anchor="/document/12145643/entry/1996" w:history="1">
        <w:r w:rsidRPr="00EC7CCE">
          <w:rPr>
            <w:rStyle w:val="Hyperlink"/>
            <w:color w:val="auto"/>
            <w:u w:val="none"/>
          </w:rPr>
          <w:t>знаков 2.1</w:t>
        </w:r>
      </w:hyperlink>
      <w:r w:rsidRPr="00EC7CCE">
        <w:t> или </w:t>
      </w:r>
      <w:hyperlink r:id="rId7" w:anchor="/document/12145643/entry/1996" w:history="1">
        <w:r w:rsidRPr="00EC7CCE">
          <w:rPr>
            <w:rStyle w:val="Hyperlink"/>
            <w:color w:val="auto"/>
            <w:u w:val="none"/>
          </w:rPr>
          <w:t>2.3.1-2.3.7</w:t>
        </w:r>
      </w:hyperlink>
      <w:r w:rsidRPr="00EC7CCE">
        <w:t> на главной дороге по </w:t>
      </w:r>
      <w:hyperlink r:id="rId7" w:anchor="/document/73728515/entry/6089" w:history="1">
        <w:r w:rsidRPr="00EC7CCE">
          <w:rPr>
            <w:rStyle w:val="Hyperlink"/>
            <w:color w:val="auto"/>
            <w:u w:val="none"/>
          </w:rPr>
          <w:t>5.3.5</w:t>
        </w:r>
      </w:hyperlink>
      <w:r w:rsidRPr="00EC7CCE">
        <w:t>.</w:t>
      </w:r>
    </w:p>
    <w:p w:rsidR="00B12936" w:rsidRPr="00EC7CCE" w:rsidP="00097F51" w14:paraId="1F202EE3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hyperlink r:id="rId7" w:anchor="/document/12145643/entry/1997" w:history="1">
        <w:r w:rsidRPr="00EC7CCE">
          <w:rPr>
            <w:rStyle w:val="Hyperlink"/>
            <w:color w:val="auto"/>
            <w:u w:val="none"/>
          </w:rPr>
          <w:t>Знак 2.4</w:t>
        </w:r>
      </w:hyperlink>
      <w:r w:rsidRPr="00EC7CCE">
        <w:t> устанавливают предварительно с </w:t>
      </w:r>
      <w:hyperlink r:id="rId7" w:anchor="/document/12145643/entry/19927" w:history="1">
        <w:r w:rsidRPr="00EC7CCE">
          <w:rPr>
            <w:rStyle w:val="Hyperlink"/>
            <w:color w:val="auto"/>
            <w:u w:val="none"/>
          </w:rPr>
          <w:t>табличкой 8.1.1</w:t>
        </w:r>
      </w:hyperlink>
      <w:r w:rsidRPr="00EC7CCE">
        <w:t> на доро</w:t>
      </w:r>
      <w:r w:rsidRPr="00EC7CCE">
        <w:t>гах вне населенных пунктов, за исключением грунтовых дорог, на расстоянии от 150 до 300 м до перекрестка, если перед перекрестком установлен знак 2.4, или с </w:t>
      </w:r>
      <w:hyperlink r:id="rId7" w:anchor="/document/12145643/entry/19927" w:history="1">
        <w:r w:rsidRPr="00EC7CCE">
          <w:rPr>
            <w:rStyle w:val="Hyperlink"/>
            <w:color w:val="auto"/>
            <w:u w:val="none"/>
          </w:rPr>
          <w:t>табличкой 8.1.2</w:t>
        </w:r>
      </w:hyperlink>
      <w:r w:rsidRPr="00EC7CCE">
        <w:t>, ес</w:t>
      </w:r>
      <w:r w:rsidRPr="00EC7CCE">
        <w:t>ли перед перекрестком установлен </w:t>
      </w:r>
      <w:hyperlink r:id="rId7" w:anchor="/document/12145643/entry/1997" w:history="1">
        <w:r w:rsidRPr="00EC7CCE">
          <w:rPr>
            <w:rStyle w:val="Hyperlink"/>
            <w:color w:val="auto"/>
            <w:u w:val="none"/>
          </w:rPr>
          <w:t>знак 2.5</w:t>
        </w:r>
      </w:hyperlink>
      <w:r w:rsidRPr="00EC7CCE">
        <w:t>.</w:t>
      </w:r>
    </w:p>
    <w:p w:rsidR="00B12936" w:rsidRPr="00EC7CCE" w:rsidP="00097F51" w14:paraId="30B3883E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C7CCE">
        <w:t>При наличии полосы разгона в местах выезда на дорогу с преимущественным правом проезда перекрестков знак устанавливают перед началом э</w:t>
      </w:r>
      <w:r w:rsidRPr="00EC7CCE">
        <w:t>той полосы.</w:t>
      </w:r>
    </w:p>
    <w:p w:rsidR="00097F51" w:rsidRPr="00EC7CCE" w:rsidP="00097F51" w14:paraId="2BC98B8C" w14:textId="79C44E2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C7CCE">
        <w:t>Таким образом, указанные выезды являются выездами с прилегающей территории, в связи с чем указанные выезды не отменяют зоны действия дорожного знака 3.20 Обгон запрещен.</w:t>
      </w:r>
    </w:p>
    <w:p w:rsidR="00992AD8" w:rsidRPr="00EC7CCE" w:rsidP="00097F51" w14:paraId="5BFC942D" w14:textId="12BA5E87">
      <w:pPr>
        <w:ind w:firstLine="567"/>
        <w:jc w:val="both"/>
      </w:pPr>
      <w:r w:rsidRPr="00EC7CCE">
        <w:t xml:space="preserve">По результатам рассмотрения настоящего дела судом было установлено, что </w:t>
      </w:r>
      <w:r w:rsidRPr="00EC7CCE" w:rsidR="00D67933">
        <w:t>Зубков В.Ф</w:t>
      </w:r>
      <w:r w:rsidRPr="00EC7CCE" w:rsidR="000D209F">
        <w:t>.</w:t>
      </w:r>
      <w:r w:rsidRPr="00EC7CCE">
        <w:t xml:space="preserve"> в период времени когда он, в соответствии с положениями </w:t>
      </w:r>
      <w:hyperlink r:id="rId6" w:anchor="/document/12125267/entry/46" w:history="1">
        <w:r w:rsidRPr="00EC7CCE">
          <w:rPr>
            <w:rStyle w:val="Hyperlink"/>
            <w:color w:val="auto"/>
            <w:u w:val="none"/>
          </w:rPr>
          <w:t>ст. 4.6</w:t>
        </w:r>
      </w:hyperlink>
      <w:r w:rsidRPr="00EC7CCE">
        <w:t xml:space="preserve"> КоАП РФ являлся подвергнутым административному наказанию за совершение правонарушения, предусмотренного </w:t>
      </w:r>
      <w:hyperlink r:id="rId6" w:anchor="/document/12125267/entry/121504" w:history="1">
        <w:r w:rsidRPr="00EC7CCE">
          <w:rPr>
            <w:rStyle w:val="Hyperlink"/>
            <w:color w:val="auto"/>
            <w:u w:val="none"/>
          </w:rPr>
          <w:t>ст. 12.15 ч. 4</w:t>
        </w:r>
      </w:hyperlink>
      <w:r w:rsidRPr="00EC7CCE">
        <w:t xml:space="preserve"> КоАП РФ, управляя транспортным средством,  совершил обгон впереди </w:t>
      </w:r>
      <w:r w:rsidRPr="00EC7CCE" w:rsidR="00C25447">
        <w:t>движущегося</w:t>
      </w:r>
      <w:r w:rsidRPr="00EC7CCE">
        <w:t xml:space="preserve"> транспортного средства   в зоне действия дорожного знака 3.20</w:t>
      </w:r>
      <w:r w:rsidRPr="00EC7CCE" w:rsidR="00FC47AB">
        <w:t xml:space="preserve"> «Обгон запрещен»</w:t>
      </w:r>
      <w:r w:rsidRPr="00EC7CCE">
        <w:t xml:space="preserve">, </w:t>
      </w:r>
      <w:r w:rsidRPr="00EC7CCE" w:rsidR="00C25447">
        <w:t xml:space="preserve">а также линии разметки 1.1, </w:t>
      </w:r>
      <w:r w:rsidRPr="00EC7CCE">
        <w:t>с выездом на полосу дороги, предназначенную для встречного движения.</w:t>
      </w:r>
    </w:p>
    <w:p w:rsidR="00992AD8" w:rsidRPr="00EC7CCE" w:rsidP="00097F51" w14:paraId="03CD5F43" w14:textId="77777777">
      <w:pPr>
        <w:ind w:firstLine="567"/>
        <w:jc w:val="both"/>
      </w:pPr>
      <w:r w:rsidRPr="00EC7CCE">
        <w:t xml:space="preserve">Во взаимосвязи положений </w:t>
      </w:r>
      <w:hyperlink r:id="rId6" w:anchor="/document/12125267/entry/121505" w:history="1">
        <w:r w:rsidRPr="00EC7CCE">
          <w:rPr>
            <w:rStyle w:val="Hyperlink"/>
            <w:iCs/>
            <w:color w:val="auto"/>
            <w:u w:val="none"/>
          </w:rPr>
          <w:t>ст</w:t>
        </w:r>
        <w:r w:rsidRPr="00EC7CCE">
          <w:rPr>
            <w:rStyle w:val="Hyperlink"/>
            <w:color w:val="auto"/>
            <w:u w:val="none"/>
          </w:rPr>
          <w:t xml:space="preserve">. </w:t>
        </w:r>
        <w:r w:rsidRPr="00EC7CCE">
          <w:rPr>
            <w:rStyle w:val="Hyperlink"/>
            <w:iCs/>
            <w:color w:val="auto"/>
            <w:u w:val="none"/>
          </w:rPr>
          <w:t>12</w:t>
        </w:r>
        <w:r w:rsidRPr="00EC7CCE">
          <w:rPr>
            <w:rStyle w:val="Hyperlink"/>
            <w:color w:val="auto"/>
            <w:u w:val="none"/>
          </w:rPr>
          <w:t>.</w:t>
        </w:r>
        <w:r w:rsidRPr="00EC7CCE">
          <w:rPr>
            <w:rStyle w:val="Hyperlink"/>
            <w:iCs/>
            <w:color w:val="auto"/>
            <w:u w:val="none"/>
          </w:rPr>
          <w:t>15</w:t>
        </w:r>
        <w:r w:rsidRPr="00EC7CCE">
          <w:rPr>
            <w:rStyle w:val="Hyperlink"/>
            <w:color w:val="auto"/>
            <w:u w:val="none"/>
          </w:rPr>
          <w:t xml:space="preserve"> </w:t>
        </w:r>
        <w:r w:rsidRPr="00EC7CCE">
          <w:rPr>
            <w:rStyle w:val="Hyperlink"/>
            <w:iCs/>
            <w:color w:val="auto"/>
            <w:u w:val="none"/>
          </w:rPr>
          <w:t>ч</w:t>
        </w:r>
        <w:r w:rsidRPr="00EC7CCE">
          <w:rPr>
            <w:rStyle w:val="Hyperlink"/>
            <w:color w:val="auto"/>
            <w:u w:val="none"/>
          </w:rPr>
          <w:t xml:space="preserve">. </w:t>
        </w:r>
        <w:r w:rsidRPr="00EC7CCE">
          <w:rPr>
            <w:rStyle w:val="Hyperlink"/>
            <w:iCs/>
            <w:color w:val="auto"/>
            <w:u w:val="none"/>
          </w:rPr>
          <w:t>5</w:t>
        </w:r>
      </w:hyperlink>
      <w:r w:rsidRPr="00EC7CCE">
        <w:t xml:space="preserve"> </w:t>
      </w:r>
      <w:r w:rsidRPr="00EC7CCE">
        <w:rPr>
          <w:iCs/>
        </w:rPr>
        <w:t>КоАП</w:t>
      </w:r>
      <w:r w:rsidRPr="00EC7CCE">
        <w:t xml:space="preserve"> РФ со </w:t>
      </w:r>
      <w:hyperlink r:id="rId6" w:anchor="/document/12125267/entry/46" w:history="1">
        <w:r w:rsidRPr="00EC7CCE">
          <w:rPr>
            <w:rStyle w:val="Hyperlink"/>
            <w:color w:val="auto"/>
            <w:u w:val="none"/>
          </w:rPr>
          <w:t>ст. 4.6</w:t>
        </w:r>
      </w:hyperlink>
      <w:r w:rsidRPr="00EC7CCE">
        <w:t xml:space="preserve"> КоАП РФ, повторным признается совершение административного правонарушения, предусмотренного </w:t>
      </w:r>
      <w:hyperlink r:id="rId6" w:anchor="/document/12125267/entry/121504" w:history="1">
        <w:r w:rsidRPr="00EC7CCE">
          <w:rPr>
            <w:rStyle w:val="Hyperlink"/>
            <w:color w:val="auto"/>
            <w:u w:val="none"/>
          </w:rPr>
          <w:t>ст. 12.15 ч. 4</w:t>
        </w:r>
      </w:hyperlink>
      <w:r w:rsidRPr="00EC7CCE">
        <w:t xml:space="preserve"> КоАП РФ, одним и тем же л</w:t>
      </w:r>
      <w:r w:rsidRPr="00EC7CCE">
        <w:t xml:space="preserve">ицом в течение года после окончания исполнения </w:t>
      </w:r>
      <w:r w:rsidRPr="00EC7CCE">
        <w:t>постановления о назначении административного наказания за первое по времени административное правонарушение.</w:t>
      </w:r>
    </w:p>
    <w:p w:rsidR="007F67C7" w:rsidRPr="00EC7CCE" w:rsidP="00097F51" w14:paraId="3CBB80E8" w14:textId="34C42BE3">
      <w:pPr>
        <w:ind w:firstLine="567"/>
        <w:jc w:val="both"/>
      </w:pPr>
      <w:r w:rsidRPr="00EC7CCE">
        <w:t xml:space="preserve">Ответственность за повторное совершение административного правонарушения, предусмотренного </w:t>
      </w:r>
      <w:hyperlink r:id="rId6" w:anchor="/document/12125267/entry/121504" w:history="1">
        <w:r w:rsidRPr="00EC7CCE">
          <w:rPr>
            <w:rStyle w:val="Hyperlink"/>
            <w:color w:val="auto"/>
            <w:u w:val="none"/>
          </w:rPr>
          <w:t>ст. 12.15 ч. 4</w:t>
        </w:r>
      </w:hyperlink>
      <w:r w:rsidRPr="00EC7CCE">
        <w:t xml:space="preserve"> КоАП РФ предусмотрена </w:t>
      </w:r>
      <w:hyperlink r:id="rId6" w:anchor="/document/12125267/entry/121505" w:history="1">
        <w:r w:rsidRPr="00EC7CCE">
          <w:rPr>
            <w:rStyle w:val="Hyperlink"/>
            <w:color w:val="auto"/>
            <w:u w:val="none"/>
          </w:rPr>
          <w:t>частью 5 статьи 12.15</w:t>
        </w:r>
      </w:hyperlink>
      <w:r w:rsidRPr="00EC7CCE">
        <w:t xml:space="preserve"> КоАП РФ.</w:t>
      </w:r>
    </w:p>
    <w:p w:rsidR="00992AD8" w:rsidRPr="00EC7CCE" w:rsidP="00097F51" w14:paraId="50385414" w14:textId="47EDF356">
      <w:pPr>
        <w:ind w:firstLine="567"/>
        <w:jc w:val="both"/>
      </w:pPr>
      <w:r w:rsidRPr="00EC7CCE">
        <w:t>Поскольку в ходе рассмотрения дела судом уста</w:t>
      </w:r>
      <w:r w:rsidRPr="00EC7CCE">
        <w:t xml:space="preserve">новлено, что </w:t>
      </w:r>
      <w:r w:rsidRPr="00EC7CCE" w:rsidR="00D67933">
        <w:t>Зубковым В.Ф.</w:t>
      </w:r>
      <w:r w:rsidRPr="00EC7CCE">
        <w:t xml:space="preserve"> повторно </w:t>
      </w:r>
      <w:r w:rsidRPr="00EC7CCE" w:rsidR="00AC0A7F">
        <w:t xml:space="preserve">в течение года </w:t>
      </w:r>
      <w:r w:rsidRPr="00EC7CCE">
        <w:t xml:space="preserve">было совершено правонарушение - выезд в нарушение </w:t>
      </w:r>
      <w:hyperlink r:id="rId6" w:anchor="/document/1305770/entry/1000" w:history="1">
        <w:r w:rsidRPr="00EC7CCE">
          <w:rPr>
            <w:rStyle w:val="Hyperlink"/>
            <w:color w:val="auto"/>
            <w:u w:val="none"/>
          </w:rPr>
          <w:t>ПДД РФ</w:t>
        </w:r>
      </w:hyperlink>
      <w:r w:rsidRPr="00EC7CCE">
        <w:t xml:space="preserve"> на полосу встречного движения, его действия подлежат квалификации по </w:t>
      </w:r>
      <w:hyperlink r:id="rId6" w:anchor="/document/12125267/entry/121505" w:history="1">
        <w:r w:rsidRPr="00EC7CCE">
          <w:rPr>
            <w:rStyle w:val="Hyperlink"/>
            <w:color w:val="auto"/>
            <w:u w:val="none"/>
          </w:rPr>
          <w:t>ст. 12.15 ч. 5</w:t>
        </w:r>
      </w:hyperlink>
      <w:r w:rsidRPr="00EC7CCE">
        <w:t xml:space="preserve"> КоАП РФ</w:t>
      </w:r>
      <w:r w:rsidRPr="00EC7CCE">
        <w:rPr>
          <w:lang w:eastAsia="ar-SA"/>
        </w:rPr>
        <w:t xml:space="preserve"> «</w:t>
      </w:r>
      <w:r w:rsidRPr="00EC7CCE">
        <w:t xml:space="preserve">Повторное совершение административного правонарушения, предусмотренного </w:t>
      </w:r>
      <w:hyperlink w:anchor="sub_121504" w:history="1">
        <w:r w:rsidRPr="00EC7CCE">
          <w:t>частью 4</w:t>
        </w:r>
      </w:hyperlink>
      <w:r w:rsidRPr="00EC7CCE">
        <w:t xml:space="preserve"> настоящей статьи». </w:t>
      </w:r>
    </w:p>
    <w:p w:rsidR="00AD3F12" w:rsidRPr="00EC7CCE" w:rsidP="00AD3F12" w14:paraId="3560D769" w14:textId="69D73177">
      <w:pPr>
        <w:tabs>
          <w:tab w:val="left" w:pos="4820"/>
        </w:tabs>
        <w:ind w:firstLine="567"/>
        <w:jc w:val="both"/>
      </w:pPr>
      <w:r w:rsidRPr="00EC7CCE">
        <w:t>Однако, поскольку р</w:t>
      </w:r>
      <w:r w:rsidRPr="00EC7CCE">
        <w:t>ешением судьи Нефтеюганского районного суда по делу об административном правонарушении от 07.05.2026 постановление мирового судьи судебного участка №2 Нефтеюганского судебного района ХМАО-Югры от 07.04.2026 по делу об административном правонарушении отмене</w:t>
      </w:r>
      <w:r w:rsidRPr="00EC7CCE">
        <w:t>но, дело возвращено мировому судье судебного участка №2 Нефтеюганского судебного района ХМАО-Югры на новое рассмотрение.</w:t>
      </w:r>
    </w:p>
    <w:p w:rsidR="00AD3F12" w:rsidRPr="00EC7CCE" w:rsidP="00AD3F12" w14:paraId="5F34A691" w14:textId="2996E947">
      <w:pPr>
        <w:tabs>
          <w:tab w:val="left" w:pos="4820"/>
        </w:tabs>
        <w:ind w:firstLine="567"/>
        <w:jc w:val="both"/>
      </w:pPr>
      <w:r w:rsidRPr="00EC7CCE">
        <w:t>07.05.2026 дело об административном правонарушении поступило мировому судье судебного участка №2 Нефтеюганского судебного района ХМАО-Ю</w:t>
      </w:r>
      <w:r w:rsidRPr="00EC7CCE">
        <w:t>гры.</w:t>
      </w:r>
    </w:p>
    <w:p w:rsidR="00AD3F12" w:rsidRPr="00EC7CCE" w:rsidP="00AD3F12" w14:paraId="01E6F733" w14:textId="2915BD7E">
      <w:pPr>
        <w:tabs>
          <w:tab w:val="left" w:pos="4820"/>
        </w:tabs>
        <w:ind w:firstLine="567"/>
        <w:jc w:val="both"/>
      </w:pPr>
      <w:r w:rsidRPr="00EC7CCE">
        <w:t>Рассмотрение дела об административном правонарушении назначено на 12.05.2026 на 15 час. 30 мин., в связи с отсутствием сведений о надлежащем извещении защитника рассмотрение дела об административном правонарушении отложено на 04.06.2026.</w:t>
      </w:r>
    </w:p>
    <w:p w:rsidR="00AD3F12" w:rsidRPr="00EC7CCE" w:rsidP="00AD3F12" w14:paraId="41BE0457" w14:textId="2C974A80">
      <w:pPr>
        <w:tabs>
          <w:tab w:val="left" w:pos="4820"/>
        </w:tabs>
        <w:ind w:firstLine="567"/>
        <w:jc w:val="both"/>
      </w:pPr>
      <w:r w:rsidRPr="00EC7CCE">
        <w:t xml:space="preserve">04.06.2026 в </w:t>
      </w:r>
      <w:r w:rsidRPr="00EC7CCE">
        <w:t>связи с отсутствием сведений о надлежащем извещении привлекаемого лица и защитника рассмотрение дела об административном правонарушении отложено на 11.06.2026.</w:t>
      </w:r>
    </w:p>
    <w:p w:rsidR="00AD3F12" w:rsidRPr="00EC7CCE" w:rsidP="00AD3F12" w14:paraId="31B95725" w14:textId="77777777">
      <w:pPr>
        <w:ind w:firstLine="567"/>
        <w:jc w:val="both"/>
      </w:pPr>
      <w:r w:rsidRPr="00EC7CCE">
        <w:t>В соответствии со ст. 4.5 КоАП РФ постановление по делу об административном правонарушении не мо</w:t>
      </w:r>
      <w:r w:rsidRPr="00EC7CCE">
        <w:t>жет быть вынесено по истечении шестидесяти календарных дней (по делу об административном правонарушении, рассматриваемому судьей, - по истечении девяноста календарных дней) со дня совершения административного правонарушения.</w:t>
      </w:r>
    </w:p>
    <w:p w:rsidR="00AD3F12" w:rsidRPr="00EC7CCE" w:rsidP="00AD3F12" w14:paraId="2E51029B" w14:textId="68AB8510">
      <w:pPr>
        <w:ind w:firstLine="567"/>
        <w:jc w:val="both"/>
      </w:pPr>
      <w:r w:rsidRPr="00EC7CCE">
        <w:t>Таким образом, срок привлечения</w:t>
      </w:r>
      <w:r w:rsidRPr="00EC7CCE">
        <w:t xml:space="preserve"> Зубкова В.Ф. к административной ответственности истек 13.05.2026.     </w:t>
      </w:r>
    </w:p>
    <w:p w:rsidR="00AD3F12" w:rsidRPr="00EC7CCE" w:rsidP="00AD3F12" w14:paraId="74DDB7D1" w14:textId="77777777">
      <w:pPr>
        <w:ind w:firstLine="567"/>
        <w:jc w:val="both"/>
      </w:pPr>
      <w:r w:rsidRPr="00EC7CCE">
        <w:t>Согласно ст. 24.5 КоАП РФ, производство по делу об административном правонарушении не может быть начато, а начатое производство подлежит прекращению при истечении срока давности привлечения к административной ответственности. В соответствии с п. 6 указанно</w:t>
      </w:r>
      <w:r w:rsidRPr="00EC7CCE">
        <w:t xml:space="preserve">й статьи, по истечении установленных сроков давности вопрос об административной ответственности лица, в отношении которого осуществляется производство по делу, обсуждаться не может. </w:t>
      </w:r>
    </w:p>
    <w:p w:rsidR="00AD3F12" w:rsidRPr="00EC7CCE" w:rsidP="00AD3F12" w14:paraId="78E1C003" w14:textId="77777777">
      <w:pPr>
        <w:ind w:firstLine="567"/>
        <w:jc w:val="both"/>
      </w:pPr>
      <w:r w:rsidRPr="00EC7CCE">
        <w:t xml:space="preserve"> В соответствии со ст. 29.9 Кодекса РФ об административных правонарушения</w:t>
      </w:r>
      <w:r w:rsidRPr="00EC7CCE">
        <w:t xml:space="preserve">х, постановление о прекращении производства по делу об административном правонарушении выносится при наличии хотя бы одного из обстоятельств, исключающих производство по делу, предусмотренных ст. 24.5 КоАП РФ.  </w:t>
      </w:r>
    </w:p>
    <w:p w:rsidR="00AD3F12" w:rsidRPr="00EC7CCE" w:rsidP="00AD3F12" w14:paraId="0790334C" w14:textId="1497429B">
      <w:pPr>
        <w:ind w:firstLine="567"/>
        <w:jc w:val="both"/>
      </w:pPr>
      <w:r w:rsidRPr="00EC7CCE">
        <w:t xml:space="preserve">Таким образом, учитывая, что </w:t>
      </w:r>
      <w:r w:rsidRPr="00EC7CCE">
        <w:t>после совершени</w:t>
      </w:r>
      <w:r w:rsidRPr="00EC7CCE">
        <w:t>я</w:t>
      </w:r>
      <w:r w:rsidRPr="00EC7CCE">
        <w:t xml:space="preserve"> вменяемого Зубкову В.Ф. административного правонарушения прошло более 90 дней, производство по делу об административном правонарушении подлежит прекращению. </w:t>
      </w:r>
    </w:p>
    <w:p w:rsidR="00AD3F12" w:rsidRPr="00EC7CCE" w:rsidP="00AD3F12" w14:paraId="420C95FE" w14:textId="1FBFAFA5">
      <w:pPr>
        <w:ind w:firstLine="567"/>
        <w:jc w:val="both"/>
      </w:pPr>
      <w:r w:rsidRPr="00EC7CCE">
        <w:t>Руководствуясь ст. ст. 24.5, 29.9, 29.10 КоАП РФ, мировой</w:t>
      </w:r>
      <w:r w:rsidRPr="00EC7CCE" w:rsidR="002F6CB4">
        <w:t xml:space="preserve"> </w:t>
      </w:r>
      <w:r w:rsidRPr="00EC7CCE">
        <w:t>судья</w:t>
      </w:r>
    </w:p>
    <w:p w:rsidR="00AD3F12" w:rsidRPr="00EC7CCE" w:rsidP="00AD3F12" w14:paraId="77E311A1" w14:textId="77777777">
      <w:pPr>
        <w:tabs>
          <w:tab w:val="left" w:pos="4820"/>
        </w:tabs>
        <w:ind w:firstLine="567"/>
        <w:jc w:val="center"/>
        <w:rPr>
          <w:bCs/>
        </w:rPr>
      </w:pPr>
    </w:p>
    <w:p w:rsidR="00AD3F12" w:rsidRPr="00EC7CCE" w:rsidP="00AD3F12" w14:paraId="5D283DF4" w14:textId="77777777">
      <w:pPr>
        <w:ind w:firstLine="567"/>
        <w:jc w:val="center"/>
        <w:rPr>
          <w:bCs/>
        </w:rPr>
      </w:pPr>
      <w:r w:rsidRPr="00EC7CCE">
        <w:rPr>
          <w:bCs/>
        </w:rPr>
        <w:t>П О С Т А Н О В И Л:</w:t>
      </w:r>
    </w:p>
    <w:p w:rsidR="00AD3F12" w:rsidRPr="00EC7CCE" w:rsidP="00AD3F12" w14:paraId="6BDDAC34" w14:textId="1F489090">
      <w:pPr>
        <w:ind w:firstLine="567"/>
        <w:jc w:val="both"/>
      </w:pPr>
      <w:r w:rsidRPr="00EC7CCE">
        <w:t>Производст</w:t>
      </w:r>
      <w:r w:rsidRPr="00EC7CCE">
        <w:t>во по делу об административном правонарушении в отношении Зубкова В.</w:t>
      </w:r>
      <w:r w:rsidRPr="00EC7CCE">
        <w:t xml:space="preserve"> Ф.</w:t>
      </w:r>
      <w:r w:rsidRPr="00EC7CCE">
        <w:t xml:space="preserve"> в совершении административного правонарушения, предусмотренного ч. 5 ст. 12.15 Кодекса РФ об АП, прекратить в связи с истечением сроков давности привлечения к администра</w:t>
      </w:r>
      <w:r w:rsidRPr="00EC7CCE">
        <w:t xml:space="preserve">тивной ответственности. </w:t>
      </w:r>
    </w:p>
    <w:p w:rsidR="00AD3F12" w:rsidRPr="00EC7CCE" w:rsidP="00AD3F12" w14:paraId="32243CAE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EC7CCE">
        <w:rPr>
          <w:rFonts w:ascii="Times New Roman" w:hAnsi="Times New Roman" w:cs="Times New Roman"/>
          <w:color w:val="auto"/>
        </w:rPr>
        <w:t xml:space="preserve">Постановление может быть обжаловано в Нефтеюганский районный суд Ханты-Мансийского автономного округа - Югры в течение 10 дней с подачей жалобы </w:t>
      </w:r>
      <w:r w:rsidRPr="00EC7CCE">
        <w:rPr>
          <w:rFonts w:ascii="Times New Roman" w:hAnsi="Times New Roman" w:cs="Times New Roman"/>
          <w:color w:val="auto"/>
        </w:rPr>
        <w:t>через мирового судью</w:t>
      </w:r>
      <w:r w:rsidRPr="00EC7CCE">
        <w:rPr>
          <w:rFonts w:ascii="Times New Roman" w:hAnsi="Times New Roman" w:cs="Times New Roman"/>
          <w:color w:val="auto"/>
        </w:rPr>
        <w:t>.</w:t>
      </w:r>
    </w:p>
    <w:p w:rsidR="00AD3F12" w:rsidRPr="00EC7CCE" w:rsidP="00AD3F12" w14:paraId="3338A75E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</w:p>
    <w:p w:rsidR="00EC7CCE" w:rsidRPr="00EC7CCE" w:rsidP="00EC7CCE" w14:paraId="1F7997EB" w14:textId="2FEFF604">
      <w:pPr>
        <w:tabs>
          <w:tab w:val="left" w:pos="540"/>
        </w:tabs>
        <w:ind w:firstLine="567"/>
        <w:jc w:val="both"/>
      </w:pPr>
      <w:r w:rsidRPr="00EC7CCE">
        <w:t xml:space="preserve">                </w:t>
      </w:r>
    </w:p>
    <w:p w:rsidR="00EC7CCE" w:rsidRPr="00EC7CCE" w:rsidP="00EC7CCE" w14:paraId="23BDD39E" w14:textId="77777777">
      <w:pPr>
        <w:tabs>
          <w:tab w:val="left" w:pos="540"/>
        </w:tabs>
        <w:ind w:firstLine="567"/>
        <w:jc w:val="both"/>
      </w:pPr>
    </w:p>
    <w:p w:rsidR="00EC7CCE" w:rsidRPr="00EC7CCE" w:rsidP="00EC7CCE" w14:paraId="446C17E9" w14:textId="77777777">
      <w:pPr>
        <w:tabs>
          <w:tab w:val="left" w:pos="540"/>
        </w:tabs>
        <w:ind w:firstLine="567"/>
        <w:jc w:val="both"/>
      </w:pPr>
    </w:p>
    <w:p w:rsidR="00AD3F12" w:rsidRPr="00EC7CCE" w:rsidP="00AD3F12" w14:paraId="16C5D2E3" w14:textId="3DDEA9EC">
      <w:pPr>
        <w:tabs>
          <w:tab w:val="left" w:pos="540"/>
        </w:tabs>
        <w:jc w:val="both"/>
      </w:pPr>
      <w:r w:rsidRPr="00EC7CCE">
        <w:t xml:space="preserve">Мировой судья                                                   </w:t>
      </w:r>
      <w:r w:rsidRPr="00EC7CCE">
        <w:t>Е.А.Таскаева</w:t>
      </w:r>
    </w:p>
    <w:p w:rsidR="00AD3F12" w:rsidRPr="00EC7CCE" w:rsidP="00AD3F12" w14:paraId="3E381100" w14:textId="77777777">
      <w:pPr>
        <w:shd w:val="clear" w:color="auto" w:fill="FFFFFF"/>
        <w:tabs>
          <w:tab w:val="left" w:pos="426"/>
        </w:tabs>
        <w:autoSpaceDE w:val="0"/>
        <w:ind w:firstLine="567"/>
        <w:jc w:val="both"/>
      </w:pPr>
    </w:p>
    <w:p w:rsidR="00AD3F12" w:rsidRPr="00EC7CCE" w:rsidP="00AD3F12" w14:paraId="07F1123B" w14:textId="77777777">
      <w:pPr>
        <w:shd w:val="clear" w:color="auto" w:fill="FFFFFF"/>
        <w:tabs>
          <w:tab w:val="left" w:pos="426"/>
        </w:tabs>
        <w:autoSpaceDE w:val="0"/>
        <w:ind w:firstLine="567"/>
        <w:jc w:val="both"/>
      </w:pPr>
    </w:p>
    <w:p w:rsidR="00AD3F12" w:rsidRPr="00EC7CCE" w:rsidP="00AD3F12" w14:paraId="4655241F" w14:textId="77777777">
      <w:pPr>
        <w:shd w:val="clear" w:color="auto" w:fill="FFFFFF"/>
        <w:tabs>
          <w:tab w:val="left" w:pos="426"/>
        </w:tabs>
        <w:autoSpaceDE w:val="0"/>
        <w:ind w:firstLine="567"/>
        <w:jc w:val="both"/>
      </w:pPr>
    </w:p>
    <w:p w:rsidR="00AD3F12" w:rsidRPr="00EC7CCE" w:rsidP="00097F51" w14:paraId="5A05FDB2" w14:textId="77777777">
      <w:pPr>
        <w:ind w:firstLine="567"/>
        <w:jc w:val="both"/>
      </w:pPr>
    </w:p>
    <w:p w:rsidR="00AD3F12" w:rsidRPr="00EC7CCE" w:rsidP="00097F51" w14:paraId="32E28529" w14:textId="77777777">
      <w:pPr>
        <w:ind w:firstLine="567"/>
        <w:jc w:val="both"/>
      </w:pPr>
    </w:p>
    <w:p w:rsidR="00AD3F12" w:rsidRPr="00EC7CCE" w:rsidP="00097F51" w14:paraId="371B3429" w14:textId="77777777">
      <w:pPr>
        <w:ind w:firstLine="567"/>
        <w:jc w:val="both"/>
      </w:pPr>
    </w:p>
    <w:p w:rsidR="003E311C" w:rsidRPr="00EC7CCE" w:rsidP="00097F51" w14:paraId="542B6144" w14:textId="5AC8F70D">
      <w:pPr>
        <w:suppressAutoHyphens/>
        <w:jc w:val="both"/>
      </w:pPr>
      <w:r w:rsidRPr="00EC7CCE">
        <w:rPr>
          <w:lang w:eastAsia="ar-SA"/>
        </w:rPr>
        <w:t xml:space="preserve"> </w:t>
      </w:r>
    </w:p>
    <w:sectPr w:rsidSect="00E51B2B">
      <w:pgSz w:w="11906" w:h="16838"/>
      <w:pgMar w:top="1021" w:right="851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B2"/>
    <w:rsid w:val="00024653"/>
    <w:rsid w:val="000274AF"/>
    <w:rsid w:val="00097F51"/>
    <w:rsid w:val="000B421D"/>
    <w:rsid w:val="000C701C"/>
    <w:rsid w:val="000D209F"/>
    <w:rsid w:val="000D5A35"/>
    <w:rsid w:val="000D6659"/>
    <w:rsid w:val="000F4329"/>
    <w:rsid w:val="00166654"/>
    <w:rsid w:val="00172518"/>
    <w:rsid w:val="001827D0"/>
    <w:rsid w:val="001C429D"/>
    <w:rsid w:val="001E6D1A"/>
    <w:rsid w:val="00205710"/>
    <w:rsid w:val="002405A9"/>
    <w:rsid w:val="00241748"/>
    <w:rsid w:val="0025361E"/>
    <w:rsid w:val="00263E23"/>
    <w:rsid w:val="002A23B0"/>
    <w:rsid w:val="002B1A28"/>
    <w:rsid w:val="002B6B69"/>
    <w:rsid w:val="002C70FA"/>
    <w:rsid w:val="002F6CB4"/>
    <w:rsid w:val="00312644"/>
    <w:rsid w:val="0035512A"/>
    <w:rsid w:val="003575A9"/>
    <w:rsid w:val="003B6427"/>
    <w:rsid w:val="003E311C"/>
    <w:rsid w:val="0041039B"/>
    <w:rsid w:val="00423AE2"/>
    <w:rsid w:val="00426A54"/>
    <w:rsid w:val="00426FD5"/>
    <w:rsid w:val="0043414C"/>
    <w:rsid w:val="00461893"/>
    <w:rsid w:val="0048440A"/>
    <w:rsid w:val="004C3361"/>
    <w:rsid w:val="00502273"/>
    <w:rsid w:val="00544DAC"/>
    <w:rsid w:val="005E6DAF"/>
    <w:rsid w:val="00684C24"/>
    <w:rsid w:val="006C1852"/>
    <w:rsid w:val="006C1BB2"/>
    <w:rsid w:val="007339D2"/>
    <w:rsid w:val="00760A63"/>
    <w:rsid w:val="0078042E"/>
    <w:rsid w:val="00794EB5"/>
    <w:rsid w:val="007D452E"/>
    <w:rsid w:val="007F67C7"/>
    <w:rsid w:val="00845CE3"/>
    <w:rsid w:val="00860497"/>
    <w:rsid w:val="008E3ECD"/>
    <w:rsid w:val="008F2896"/>
    <w:rsid w:val="00905E7D"/>
    <w:rsid w:val="00951F64"/>
    <w:rsid w:val="00992AD8"/>
    <w:rsid w:val="009E453D"/>
    <w:rsid w:val="00A22E37"/>
    <w:rsid w:val="00A66048"/>
    <w:rsid w:val="00A66CD9"/>
    <w:rsid w:val="00A92E9C"/>
    <w:rsid w:val="00AC0A7F"/>
    <w:rsid w:val="00AD3F12"/>
    <w:rsid w:val="00B12936"/>
    <w:rsid w:val="00B559A4"/>
    <w:rsid w:val="00B72829"/>
    <w:rsid w:val="00BA47C6"/>
    <w:rsid w:val="00C25447"/>
    <w:rsid w:val="00C44C49"/>
    <w:rsid w:val="00CB379D"/>
    <w:rsid w:val="00CD7943"/>
    <w:rsid w:val="00D613D6"/>
    <w:rsid w:val="00D67933"/>
    <w:rsid w:val="00DA52AA"/>
    <w:rsid w:val="00DF4912"/>
    <w:rsid w:val="00E12385"/>
    <w:rsid w:val="00E417BB"/>
    <w:rsid w:val="00E436A9"/>
    <w:rsid w:val="00E44B78"/>
    <w:rsid w:val="00E51B2B"/>
    <w:rsid w:val="00E67BB0"/>
    <w:rsid w:val="00EC3608"/>
    <w:rsid w:val="00EC7CCE"/>
    <w:rsid w:val="00F9155F"/>
    <w:rsid w:val="00F944AD"/>
    <w:rsid w:val="00FC47AB"/>
    <w:rsid w:val="00FE1D2B"/>
    <w:rsid w:val="00FF7D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4E72680-BCA6-4396-81F1-26DE8B9A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5361E"/>
    <w:rPr>
      <w:color w:val="3C5F87"/>
      <w:u w:val="single"/>
    </w:rPr>
  </w:style>
  <w:style w:type="paragraph" w:styleId="BodyText">
    <w:name w:val="Body Text"/>
    <w:basedOn w:val="Normal"/>
    <w:link w:val="a"/>
    <w:unhideWhenUsed/>
    <w:rsid w:val="0025361E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25361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locked/>
    <w:rsid w:val="0025361E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25361E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styleId="BalloonText">
    <w:name w:val="Balloon Text"/>
    <w:basedOn w:val="Normal"/>
    <w:link w:val="a1"/>
    <w:uiPriority w:val="99"/>
    <w:semiHidden/>
    <w:unhideWhenUsed/>
    <w:rsid w:val="0078042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8042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2B1A2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2B1A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B1A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5E6DAF"/>
    <w:rPr>
      <w:sz w:val="16"/>
      <w:szCs w:val="16"/>
    </w:rPr>
  </w:style>
  <w:style w:type="paragraph" w:styleId="CommentText">
    <w:name w:val="annotation text"/>
    <w:basedOn w:val="Normal"/>
    <w:link w:val="a3"/>
    <w:uiPriority w:val="99"/>
    <w:semiHidden/>
    <w:unhideWhenUsed/>
    <w:rsid w:val="005E6DAF"/>
    <w:rPr>
      <w:sz w:val="20"/>
      <w:szCs w:val="20"/>
    </w:rPr>
  </w:style>
  <w:style w:type="character" w:customStyle="1" w:styleId="a3">
    <w:name w:val="Текст примечания Знак"/>
    <w:basedOn w:val="DefaultParagraphFont"/>
    <w:link w:val="CommentText"/>
    <w:uiPriority w:val="99"/>
    <w:semiHidden/>
    <w:rsid w:val="005E6D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4"/>
    <w:uiPriority w:val="99"/>
    <w:semiHidden/>
    <w:unhideWhenUsed/>
    <w:rsid w:val="005E6DAF"/>
    <w:rPr>
      <w:b/>
      <w:bCs/>
    </w:rPr>
  </w:style>
  <w:style w:type="character" w:customStyle="1" w:styleId="a4">
    <w:name w:val="Тема примечания Знак"/>
    <w:basedOn w:val="a3"/>
    <w:link w:val="CommentSubject"/>
    <w:uiPriority w:val="99"/>
    <w:semiHidden/>
    <w:rsid w:val="005E6D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7F67C7"/>
    <w:rPr>
      <w:i/>
      <w:iCs/>
    </w:rPr>
  </w:style>
  <w:style w:type="paragraph" w:customStyle="1" w:styleId="s1">
    <w:name w:val="s_1"/>
    <w:basedOn w:val="Normal"/>
    <w:rsid w:val="00FE1D2B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426A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26A54"/>
    <w:pPr>
      <w:widowControl w:val="0"/>
      <w:shd w:val="clear" w:color="auto" w:fill="FFFFFF"/>
      <w:spacing w:after="480" w:line="278" w:lineRule="exact"/>
    </w:pPr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AD3F1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demo=2&amp;base=LAW&amp;n=391769&amp;dst=100015&amp;field=134&amp;date=24.07.2022" TargetMode="External" /><Relationship Id="rId5" Type="http://schemas.openxmlformats.org/officeDocument/2006/relationships/hyperlink" Target="https://login.consultant.ru/link/?req=doc&amp;demo=2&amp;base=LAW&amp;n=422113&amp;dst=2255&amp;field=134&amp;date=24.07.2022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